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9506DC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  <w:r>
        <w:rPr>
          <w:noProof/>
          <w:color w:val="000000"/>
        </w:rPr>
        <w:drawing>
          <wp:inline distT="0" distB="0" distL="0" distR="0" wp14:anchorId="7312BE2E" wp14:editId="3116DB54">
            <wp:extent cx="1800000" cy="536400"/>
            <wp:effectExtent l="0" t="0" r="0" b="0"/>
            <wp:docPr id="165" name="Рисунок 165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44178" w:rsidRPr="00704363" w:rsidTr="002457A4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044178" w:rsidRPr="00C44C53" w:rsidRDefault="003C1077" w:rsidP="002457A4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54E8FFA7" wp14:editId="09A49737">
                  <wp:extent cx="1059180" cy="1028700"/>
                  <wp:effectExtent l="0" t="0" r="762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8" w:rsidRPr="00044178" w:rsidRDefault="00044178" w:rsidP="00044178">
      <w:pP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63F2A" w:rsidRPr="00044178" w:rsidRDefault="004B0793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АНТЕННА ИЗМЕРИТЕЛЬНАЯ</w:t>
      </w:r>
      <w:r w:rsidR="00EA125E" w:rsidRPr="00044178">
        <w:rPr>
          <w:b/>
          <w:bCs/>
          <w:sz w:val="40"/>
          <w:szCs w:val="40"/>
        </w:rPr>
        <w:t xml:space="preserve"> </w:t>
      </w:r>
    </w:p>
    <w:p w:rsidR="00EA125E" w:rsidRPr="00044178" w:rsidRDefault="00E63F2A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МАГНИТНОГО ПОЛЯ</w:t>
      </w:r>
      <w:r w:rsidR="0025372E" w:rsidRPr="00044178">
        <w:rPr>
          <w:b/>
          <w:bCs/>
          <w:sz w:val="40"/>
          <w:szCs w:val="40"/>
        </w:rPr>
        <w:t xml:space="preserve"> </w:t>
      </w:r>
    </w:p>
    <w:p w:rsidR="00E80EDA" w:rsidRPr="00044178" w:rsidRDefault="00D26C42" w:rsidP="00044178">
      <w:pPr>
        <w:tabs>
          <w:tab w:val="left" w:pos="851"/>
        </w:tabs>
        <w:jc w:val="center"/>
        <w:rPr>
          <w:b/>
          <w:sz w:val="52"/>
          <w:szCs w:val="52"/>
        </w:rPr>
      </w:pPr>
      <w:r w:rsidRPr="00044178">
        <w:rPr>
          <w:b/>
          <w:color w:val="000000"/>
          <w:spacing w:val="1"/>
          <w:sz w:val="52"/>
          <w:szCs w:val="52"/>
        </w:rPr>
        <w:t>П6-2</w:t>
      </w:r>
      <w:r w:rsidR="000603EC" w:rsidRPr="00044178">
        <w:rPr>
          <w:b/>
          <w:color w:val="000000"/>
          <w:spacing w:val="1"/>
          <w:sz w:val="52"/>
          <w:szCs w:val="52"/>
        </w:rPr>
        <w:t>19</w:t>
      </w:r>
    </w:p>
    <w:p w:rsidR="00DD7489" w:rsidRDefault="00964B2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КНПР.464641.019</w:t>
      </w:r>
    </w:p>
    <w:p w:rsid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044178" w:rsidRP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E80EDA" w:rsidRPr="00DD7489" w:rsidRDefault="00DD7489" w:rsidP="00964B28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 w:rsidRPr="00DD7489">
        <w:rPr>
          <w:b/>
          <w:sz w:val="32"/>
          <w:szCs w:val="32"/>
        </w:rPr>
        <w:t>Заводской №</w:t>
      </w:r>
      <w:r w:rsidR="00010A92">
        <w:rPr>
          <w:b/>
          <w:sz w:val="32"/>
          <w:szCs w:val="32"/>
        </w:rPr>
        <w:t>150120237</w:t>
      </w: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044178">
      <w:pPr>
        <w:tabs>
          <w:tab w:val="left" w:pos="851"/>
        </w:tabs>
        <w:jc w:val="center"/>
        <w:rPr>
          <w:b/>
          <w:sz w:val="48"/>
          <w:szCs w:val="48"/>
        </w:rPr>
      </w:pPr>
      <w:r w:rsidRPr="00964B28">
        <w:rPr>
          <w:b/>
          <w:sz w:val="48"/>
          <w:szCs w:val="48"/>
        </w:rPr>
        <w:t>ФОРМУЛЯР</w:t>
      </w:r>
    </w:p>
    <w:p w:rsidR="0064407B" w:rsidRPr="00044178" w:rsidRDefault="0064407B" w:rsidP="006C7B5C">
      <w:pPr>
        <w:pStyle w:val="aa"/>
        <w:tabs>
          <w:tab w:val="left" w:pos="851"/>
        </w:tabs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</w:t>
      </w:r>
      <w:r w:rsidR="00D26C42" w:rsidRPr="00044178">
        <w:rPr>
          <w:b/>
          <w:sz w:val="28"/>
          <w:szCs w:val="28"/>
          <w:lang w:val="ru-RU"/>
        </w:rPr>
        <w:t>41</w:t>
      </w:r>
      <w:r w:rsidRPr="00044178">
        <w:rPr>
          <w:b/>
          <w:sz w:val="28"/>
          <w:szCs w:val="28"/>
        </w:rPr>
        <w:t>.0</w:t>
      </w:r>
      <w:r w:rsidR="00D26C42" w:rsidRPr="00044178">
        <w:rPr>
          <w:b/>
          <w:sz w:val="28"/>
          <w:szCs w:val="28"/>
          <w:lang w:val="ru-RU"/>
        </w:rPr>
        <w:t>19</w:t>
      </w:r>
      <w:r w:rsidR="00CC5EE7" w:rsidRPr="00044178">
        <w:rPr>
          <w:b/>
          <w:sz w:val="28"/>
          <w:szCs w:val="28"/>
          <w:lang w:val="ru-RU"/>
        </w:rPr>
        <w:t xml:space="preserve"> </w:t>
      </w:r>
      <w:r w:rsidR="0069079E" w:rsidRPr="00044178">
        <w:rPr>
          <w:b/>
          <w:sz w:val="28"/>
          <w:szCs w:val="28"/>
        </w:rPr>
        <w:t>ФО</w:t>
      </w:r>
    </w:p>
    <w:p w:rsidR="00E80EDA" w:rsidRPr="00994CC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E80EDA" w:rsidRPr="0004417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A125E" w:rsidRPr="00994CC8" w:rsidRDefault="00EA125E" w:rsidP="00994CC8">
      <w:pPr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80EDA" w:rsidRPr="00994CC8" w:rsidRDefault="00E80EDA" w:rsidP="00994CC8">
      <w:pPr>
        <w:rPr>
          <w:sz w:val="28"/>
          <w:szCs w:val="28"/>
        </w:rPr>
      </w:pPr>
    </w:p>
    <w:p w:rsidR="00E80EDA" w:rsidRPr="00994CC8" w:rsidRDefault="00E80EDA" w:rsidP="00994CC8">
      <w:pPr>
        <w:tabs>
          <w:tab w:val="left" w:pos="851"/>
        </w:tabs>
        <w:rPr>
          <w:sz w:val="28"/>
          <w:szCs w:val="28"/>
        </w:rPr>
      </w:pPr>
    </w:p>
    <w:p w:rsidR="005F408A" w:rsidRPr="00994CC8" w:rsidRDefault="005F408A" w:rsidP="00994CC8">
      <w:pPr>
        <w:tabs>
          <w:tab w:val="left" w:pos="851"/>
        </w:tabs>
        <w:rPr>
          <w:sz w:val="28"/>
          <w:szCs w:val="28"/>
        </w:rPr>
      </w:pPr>
    </w:p>
    <w:p w:rsidR="008C728B" w:rsidRDefault="008C72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28A9" w:rsidRPr="00994CC8" w:rsidRDefault="002028A9" w:rsidP="00994CC8">
      <w:pPr>
        <w:tabs>
          <w:tab w:val="left" w:pos="851"/>
        </w:tabs>
        <w:rPr>
          <w:sz w:val="28"/>
          <w:szCs w:val="28"/>
        </w:rPr>
      </w:pPr>
    </w:p>
    <w:p w:rsidR="00C8366B" w:rsidRDefault="00C8366B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964B28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0E1D6C" w:rsidP="00994CC8">
      <w:pPr>
        <w:tabs>
          <w:tab w:val="left" w:pos="851"/>
        </w:tabs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9E1E4" wp14:editId="4F6B9130">
                <wp:simplePos x="0" y="0"/>
                <wp:positionH relativeFrom="column">
                  <wp:posOffset>2094865</wp:posOffset>
                </wp:positionH>
                <wp:positionV relativeFrom="paragraph">
                  <wp:posOffset>191135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D54" w:rsidRDefault="00FB2D54" w:rsidP="000E1D6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2D54" w:rsidRDefault="00FB2D54" w:rsidP="000E1D6C">
                            <w:pPr>
                              <w:ind w:firstLine="567"/>
                              <w:jc w:val="both"/>
                            </w:pPr>
                          </w:p>
                          <w:p w:rsidR="00FB2D54" w:rsidRPr="00BA7D77" w:rsidRDefault="00FB2D54" w:rsidP="000E1D6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2D54" w:rsidRPr="007A2685" w:rsidRDefault="00FB2D54" w:rsidP="000E1D6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95pt;margin-top:15.0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d/T3s4QAAAAoBAAAP&#10;AAAAAAAAAAAAAAAAAJQEAABkcnMvZG93bnJldi54bWxQSwUGAAAAAAQABADzAAAAogUAAAAA&#10;" stroked="f">
                <v:textbox inset="0,,1mm">
                  <w:txbxContent>
                    <w:p w:rsidR="00FB2D54" w:rsidRDefault="00FB2D54" w:rsidP="000E1D6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2D54" w:rsidRDefault="00FB2D54" w:rsidP="000E1D6C">
                      <w:pPr>
                        <w:ind w:firstLine="567"/>
                        <w:jc w:val="both"/>
                      </w:pPr>
                    </w:p>
                    <w:p w:rsidR="00FB2D54" w:rsidRPr="00BA7D77" w:rsidRDefault="00FB2D54" w:rsidP="000E1D6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2D54" w:rsidRPr="007A2685" w:rsidRDefault="00FB2D54" w:rsidP="000E1D6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CADC277" wp14:editId="610A3BE0">
            <wp:extent cx="1800000" cy="1800000"/>
            <wp:effectExtent l="0" t="0" r="0" b="0"/>
            <wp:docPr id="164" name="Рисунок 164" descr="E:\Антенны_АИК_Усилители_Кабель\QR-коды для документации 2022\П6-219_П6-2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219_П6-2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381107" w:rsidRDefault="003811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Pr="00994CC8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E80EDA" w:rsidRPr="003A3C8F" w:rsidRDefault="00E80EDA" w:rsidP="00044178">
      <w:pPr>
        <w:jc w:val="center"/>
      </w:pPr>
      <w:r w:rsidRPr="003A3C8F">
        <w:t>СОДЕРЖАНИЕ</w:t>
      </w:r>
    </w:p>
    <w:p w:rsidR="00DD6AC6" w:rsidRDefault="00DD6AC6" w:rsidP="006C7B5C">
      <w:pPr>
        <w:tabs>
          <w:tab w:val="left" w:pos="851"/>
        </w:tabs>
        <w:jc w:val="center"/>
        <w:rPr>
          <w:sz w:val="28"/>
        </w:rPr>
      </w:pPr>
    </w:p>
    <w:p w:rsidR="001C41B2" w:rsidRDefault="00044178" w:rsidP="00044178">
      <w:pPr>
        <w:tabs>
          <w:tab w:val="left" w:pos="851"/>
        </w:tabs>
        <w:jc w:val="right"/>
        <w:rPr>
          <w:sz w:val="28"/>
        </w:rPr>
      </w:pPr>
      <w:r>
        <w:rPr>
          <w:sz w:val="28"/>
        </w:rPr>
        <w:t>Стр.</w:t>
      </w:r>
    </w:p>
    <w:p w:rsidR="008C728B" w:rsidRDefault="001C41B2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F6F7D">
        <w:rPr>
          <w:sz w:val="28"/>
          <w:szCs w:val="28"/>
        </w:rPr>
        <w:fldChar w:fldCharType="begin"/>
      </w:r>
      <w:r w:rsidRPr="002F6F7D">
        <w:rPr>
          <w:sz w:val="28"/>
          <w:szCs w:val="28"/>
        </w:rPr>
        <w:instrText xml:space="preserve"> TOC \o "1-3" \h \z \u </w:instrText>
      </w:r>
      <w:r w:rsidRPr="002F6F7D">
        <w:rPr>
          <w:sz w:val="28"/>
          <w:szCs w:val="28"/>
        </w:rPr>
        <w:fldChar w:fldCharType="separate"/>
      </w:r>
      <w:hyperlink w:anchor="_Toc182472224" w:history="1">
        <w:r w:rsidR="008C728B" w:rsidRPr="007B72CC">
          <w:rPr>
            <w:rStyle w:val="af"/>
            <w:noProof/>
          </w:rPr>
          <w:t>1</w:t>
        </w:r>
        <w:r w:rsidR="008C7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C728B" w:rsidRPr="007B72CC">
          <w:rPr>
            <w:rStyle w:val="af"/>
            <w:noProof/>
          </w:rPr>
          <w:t>ОБЩИЕ УКАЗАНИЯ</w:t>
        </w:r>
        <w:r w:rsidR="008C728B">
          <w:rPr>
            <w:noProof/>
            <w:webHidden/>
          </w:rPr>
          <w:tab/>
        </w:r>
        <w:r w:rsidR="008C728B">
          <w:rPr>
            <w:noProof/>
            <w:webHidden/>
          </w:rPr>
          <w:fldChar w:fldCharType="begin"/>
        </w:r>
        <w:r w:rsidR="008C728B">
          <w:rPr>
            <w:noProof/>
            <w:webHidden/>
          </w:rPr>
          <w:instrText xml:space="preserve"> PAGEREF _Toc182472224 \h </w:instrText>
        </w:r>
        <w:r w:rsidR="008C728B">
          <w:rPr>
            <w:noProof/>
            <w:webHidden/>
          </w:rPr>
        </w:r>
        <w:r w:rsidR="008C728B">
          <w:rPr>
            <w:noProof/>
            <w:webHidden/>
          </w:rPr>
          <w:fldChar w:fldCharType="separate"/>
        </w:r>
        <w:r w:rsidR="008C728B">
          <w:rPr>
            <w:noProof/>
            <w:webHidden/>
          </w:rPr>
          <w:t>4</w:t>
        </w:r>
        <w:r w:rsidR="008C728B"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25" w:history="1">
        <w:r w:rsidRPr="007B72CC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26" w:history="1">
        <w:r w:rsidRPr="007B72CC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27" w:history="1">
        <w:r w:rsidRPr="007B72CC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28" w:history="1">
        <w:r w:rsidRPr="007B72CC">
          <w:rPr>
            <w:rStyle w:val="af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29" w:history="1">
        <w:r w:rsidRPr="007B72CC">
          <w:rPr>
            <w:rStyle w:val="af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0" w:history="1">
        <w:r w:rsidRPr="007B72CC">
          <w:rPr>
            <w:rStyle w:val="af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1" w:history="1">
        <w:r w:rsidRPr="007B72CC">
          <w:rPr>
            <w:rStyle w:val="af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2" w:history="1">
        <w:r w:rsidRPr="007B72CC">
          <w:rPr>
            <w:rStyle w:val="af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СВИДЕТЕЛЬСТВО О ПРИЁМКЕ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3" w:history="1">
        <w:r w:rsidRPr="007B72CC">
          <w:rPr>
            <w:rStyle w:val="af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ДВИЖЕНИЕ П6-219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4" w:history="1">
        <w:r w:rsidRPr="007B72CC">
          <w:rPr>
            <w:rStyle w:val="af"/>
            <w:noProof/>
            <w:spacing w:val="1"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УЧЁТ РАБОТЫ П6-219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5" w:history="1">
        <w:r w:rsidRPr="007B72CC">
          <w:rPr>
            <w:rStyle w:val="af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УЧЁТ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6" w:history="1">
        <w:r w:rsidRPr="007B72CC">
          <w:rPr>
            <w:rStyle w:val="af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УЧЁТ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7" w:history="1">
        <w:r w:rsidRPr="007B72CC">
          <w:rPr>
            <w:rStyle w:val="af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8" w:history="1">
        <w:r w:rsidRPr="007B72CC">
          <w:rPr>
            <w:rStyle w:val="af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39" w:history="1">
        <w:r w:rsidRPr="007B72CC">
          <w:rPr>
            <w:rStyle w:val="af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40" w:history="1">
        <w:r w:rsidRPr="007B72CC">
          <w:rPr>
            <w:rStyle w:val="af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41" w:history="1">
        <w:r w:rsidRPr="007B72CC">
          <w:rPr>
            <w:rStyle w:val="af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42" w:history="1">
        <w:r w:rsidRPr="007B72CC">
          <w:rPr>
            <w:rStyle w:val="af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43" w:history="1">
        <w:r w:rsidRPr="007B72CC">
          <w:rPr>
            <w:rStyle w:val="af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44" w:history="1">
        <w:r w:rsidRPr="007B72CC">
          <w:rPr>
            <w:rStyle w:val="af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B72CC">
          <w:rPr>
            <w:rStyle w:val="af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45" w:history="1">
        <w:r w:rsidRPr="007B72CC">
          <w:rPr>
            <w:rStyle w:val="af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C728B" w:rsidRDefault="008C728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472246" w:history="1">
        <w:r w:rsidRPr="007B72CC">
          <w:rPr>
            <w:rStyle w:val="af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_Toc182472246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C41B2" w:rsidRDefault="001C41B2" w:rsidP="00A40724">
      <w:pPr>
        <w:tabs>
          <w:tab w:val="left" w:pos="851"/>
        </w:tabs>
        <w:jc w:val="center"/>
        <w:rPr>
          <w:sz w:val="28"/>
          <w:szCs w:val="28"/>
        </w:rPr>
      </w:pPr>
      <w:r w:rsidRPr="002F6F7D">
        <w:rPr>
          <w:sz w:val="28"/>
          <w:szCs w:val="28"/>
        </w:rPr>
        <w:fldChar w:fldCharType="end"/>
      </w:r>
    </w:p>
    <w:p w:rsidR="00994CC8" w:rsidRDefault="00994CC8" w:rsidP="00A40724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A40724">
      <w:pPr>
        <w:tabs>
          <w:tab w:val="left" w:pos="851"/>
        </w:tabs>
        <w:jc w:val="center"/>
        <w:rPr>
          <w:sz w:val="28"/>
          <w:szCs w:val="28"/>
        </w:rPr>
      </w:pPr>
      <w:bookmarkStart w:id="0" w:name="_GoBack"/>
      <w:bookmarkEnd w:id="0"/>
    </w:p>
    <w:p w:rsidR="00994CC8" w:rsidRDefault="00994CC8" w:rsidP="00A40724">
      <w:pPr>
        <w:tabs>
          <w:tab w:val="left" w:pos="851"/>
        </w:tabs>
        <w:jc w:val="center"/>
        <w:rPr>
          <w:sz w:val="28"/>
          <w:szCs w:val="28"/>
        </w:rPr>
      </w:pPr>
    </w:p>
    <w:p w:rsidR="00010A92" w:rsidRDefault="00010A92" w:rsidP="00A407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4479" w:rsidRDefault="008C46AF" w:rsidP="009506DC">
      <w:pPr>
        <w:pStyle w:val="1"/>
      </w:pPr>
      <w:bookmarkStart w:id="1" w:name="_Toc182472224"/>
      <w:r>
        <w:lastRenderedPageBreak/>
        <w:t>ОБЩИЕ УКАЗАНИЯ</w:t>
      </w:r>
      <w:bookmarkEnd w:id="1"/>
    </w:p>
    <w:p w:rsidR="00EA125E" w:rsidRPr="000E1D6C" w:rsidRDefault="00E80EDA" w:rsidP="00DA5F5A">
      <w:pPr>
        <w:ind w:firstLine="709"/>
        <w:jc w:val="both"/>
      </w:pPr>
      <w:r w:rsidRPr="000E1D6C">
        <w:t xml:space="preserve">Перед эксплуатацией необходимо изучить </w:t>
      </w:r>
      <w:r w:rsidR="004B0793" w:rsidRPr="000E1D6C">
        <w:t>руководство по</w:t>
      </w:r>
      <w:r w:rsidRPr="000E1D6C">
        <w:t xml:space="preserve"> эксплуатации </w:t>
      </w:r>
      <w:r w:rsidR="00EA125E" w:rsidRPr="000E1D6C">
        <w:t xml:space="preserve">антенны </w:t>
      </w:r>
      <w:r w:rsidR="00E63F2A" w:rsidRPr="000E1D6C">
        <w:t>измерительной магнитного поля</w:t>
      </w:r>
      <w:r w:rsidR="0027567D" w:rsidRPr="000E1D6C">
        <w:t xml:space="preserve"> </w:t>
      </w:r>
      <w:r w:rsidR="00D26C42" w:rsidRPr="000E1D6C">
        <w:rPr>
          <w:color w:val="000000"/>
          <w:spacing w:val="1"/>
        </w:rPr>
        <w:t>П6-2</w:t>
      </w:r>
      <w:r w:rsidR="0027567D" w:rsidRPr="000E1D6C">
        <w:rPr>
          <w:color w:val="000000"/>
          <w:spacing w:val="1"/>
        </w:rPr>
        <w:t>19</w:t>
      </w:r>
      <w:r w:rsidR="00013708" w:rsidRPr="000E1D6C">
        <w:rPr>
          <w:color w:val="000000"/>
          <w:spacing w:val="1"/>
        </w:rPr>
        <w:t>.</w:t>
      </w:r>
    </w:p>
    <w:p w:rsidR="00E80EDA" w:rsidRPr="000E1D6C" w:rsidRDefault="0077149D" w:rsidP="00DA5F5A">
      <w:pPr>
        <w:ind w:firstLine="709"/>
        <w:jc w:val="both"/>
      </w:pPr>
      <w:r w:rsidRPr="000E1D6C">
        <w:t>1.1</w:t>
      </w:r>
      <w:r w:rsidRPr="000E1D6C">
        <w:tab/>
      </w:r>
      <w:r w:rsidR="00E80EDA" w:rsidRPr="000E1D6C">
        <w:t>Формуляр должен постоянно находит</w:t>
      </w:r>
      <w:r w:rsidR="00EA125E" w:rsidRPr="000E1D6C">
        <w:t>ь</w:t>
      </w:r>
      <w:r w:rsidR="00E80EDA" w:rsidRPr="000E1D6C">
        <w:t>ся с изделием.</w:t>
      </w:r>
    </w:p>
    <w:p w:rsidR="00E80EDA" w:rsidRPr="000E1D6C" w:rsidRDefault="006C7B5C" w:rsidP="00DA5F5A">
      <w:pPr>
        <w:ind w:firstLine="709"/>
        <w:jc w:val="both"/>
      </w:pPr>
      <w:r w:rsidRPr="000E1D6C">
        <w:t>1.2</w:t>
      </w:r>
      <w:proofErr w:type="gramStart"/>
      <w:r w:rsidR="0077149D" w:rsidRPr="000E1D6C">
        <w:tab/>
      </w:r>
      <w:r w:rsidR="00E80EDA" w:rsidRPr="000E1D6C">
        <w:t>В</w:t>
      </w:r>
      <w:proofErr w:type="gramEnd"/>
      <w:r w:rsidR="00E80EDA" w:rsidRPr="000E1D6C">
        <w:t>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E1D6C">
        <w:t>,</w:t>
      </w:r>
      <w:r w:rsidR="00E80EDA" w:rsidRPr="000E1D6C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E1D6C" w:rsidRDefault="0077149D" w:rsidP="00DA5F5A">
      <w:pPr>
        <w:ind w:firstLine="709"/>
        <w:jc w:val="both"/>
      </w:pPr>
      <w:r w:rsidRPr="000E1D6C">
        <w:t>1.3</w:t>
      </w:r>
      <w:r w:rsidR="00B91398" w:rsidRPr="000E1D6C">
        <w:tab/>
      </w:r>
      <w:r w:rsidR="00E80EDA" w:rsidRPr="000E1D6C">
        <w:t>Учет работы производят в тех же единицах, что и ресурс работы.</w:t>
      </w:r>
    </w:p>
    <w:p w:rsidR="00E80EDA" w:rsidRPr="000E1D6C" w:rsidRDefault="0077149D" w:rsidP="00DA5F5A">
      <w:pPr>
        <w:ind w:firstLine="709"/>
        <w:jc w:val="both"/>
      </w:pPr>
      <w:r w:rsidRPr="000E1D6C">
        <w:t>1.4</w:t>
      </w:r>
      <w:r w:rsidR="00B91398" w:rsidRPr="000E1D6C">
        <w:tab/>
      </w:r>
      <w:r w:rsidR="00E80EDA" w:rsidRPr="000E1D6C">
        <w:t xml:space="preserve">Обязательные отметки: даты ввода </w:t>
      </w:r>
      <w:r w:rsidR="00D26C42" w:rsidRPr="000E1D6C">
        <w:t>П6-2</w:t>
      </w:r>
      <w:r w:rsidR="0027567D" w:rsidRPr="000E1D6C">
        <w:t>19</w:t>
      </w:r>
      <w:r w:rsidR="00E80EDA" w:rsidRPr="000E1D6C">
        <w:t xml:space="preserve"> (раздел 10) в эксплуатацию, постановки на хранение (раздел 7) и о проведении технического </w:t>
      </w:r>
      <w:r w:rsidR="004B0793" w:rsidRPr="000E1D6C">
        <w:t>обслуживания (</w:t>
      </w:r>
      <w:r w:rsidR="00E80EDA" w:rsidRPr="000E1D6C">
        <w:t>раздел 12).</w:t>
      </w:r>
    </w:p>
    <w:p w:rsidR="00CA68F9" w:rsidRDefault="0077149D" w:rsidP="00DA5F5A">
      <w:pPr>
        <w:ind w:firstLine="709"/>
        <w:jc w:val="both"/>
      </w:pPr>
      <w:r w:rsidRPr="000E1D6C">
        <w:t>1.5</w:t>
      </w:r>
      <w:proofErr w:type="gramStart"/>
      <w:r w:rsidR="00B91398" w:rsidRPr="000E1D6C">
        <w:tab/>
      </w:r>
      <w:r w:rsidR="00E80EDA" w:rsidRPr="000E1D6C">
        <w:t>П</w:t>
      </w:r>
      <w:proofErr w:type="gramEnd"/>
      <w:r w:rsidR="00E80EDA" w:rsidRPr="000E1D6C">
        <w:t xml:space="preserve">ри передаче </w:t>
      </w:r>
      <w:r w:rsidR="00105C18" w:rsidRPr="000E1D6C">
        <w:t>П6-</w:t>
      </w:r>
      <w:r w:rsidR="00D26C42" w:rsidRPr="000E1D6C">
        <w:t>2</w:t>
      </w:r>
      <w:r w:rsidR="005616D1" w:rsidRPr="000E1D6C">
        <w:t>19 на</w:t>
      </w:r>
      <w:r w:rsidR="00E80EDA" w:rsidRPr="000E1D6C">
        <w:t xml:space="preserve"> другое пред</w:t>
      </w:r>
      <w:r w:rsidR="004F544E" w:rsidRPr="000E1D6C">
        <w:t xml:space="preserve">приятие суммирующие записи по </w:t>
      </w:r>
      <w:r w:rsidR="00E80EDA" w:rsidRPr="000E1D6C">
        <w:t>наработке заверяют печатью предприятия</w:t>
      </w:r>
      <w:r w:rsidR="00EA125E" w:rsidRPr="000E1D6C">
        <w:t>,</w:t>
      </w:r>
      <w:r w:rsidR="00E80EDA" w:rsidRPr="000E1D6C">
        <w:t xml:space="preserve"> передающего </w:t>
      </w:r>
      <w:r w:rsidR="00D26C42" w:rsidRPr="000E1D6C">
        <w:t>П6-2</w:t>
      </w:r>
      <w:r w:rsidR="00E63F2A" w:rsidRPr="000E1D6C">
        <w:t>19.</w:t>
      </w:r>
    </w:p>
    <w:p w:rsidR="00575C2F" w:rsidRDefault="00575C2F" w:rsidP="00DA5F5A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75C2F" w:rsidRDefault="00575C2F" w:rsidP="00DA5F5A">
      <w:pPr>
        <w:ind w:firstLine="709"/>
        <w:jc w:val="both"/>
      </w:pPr>
      <w:r>
        <w:t>-</w:t>
      </w:r>
      <w:r>
        <w:tab/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>
        <w:t>Электроникс</w:t>
      </w:r>
      <w:proofErr w:type="spellEnd"/>
      <w:r>
        <w:t>»;</w:t>
      </w:r>
    </w:p>
    <w:p w:rsidR="00575C2F" w:rsidRPr="000E1D6C" w:rsidRDefault="00575C2F" w:rsidP="00DA5F5A">
      <w:pPr>
        <w:ind w:firstLine="709"/>
        <w:jc w:val="both"/>
      </w:pPr>
      <w:r>
        <w:t>-</w:t>
      </w:r>
      <w:r>
        <w:tab/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5F408A" w:rsidRDefault="008C46AF" w:rsidP="003C0386">
      <w:pPr>
        <w:pStyle w:val="1"/>
      </w:pPr>
      <w:bookmarkStart w:id="2" w:name="_Toc182472225"/>
      <w:r>
        <w:t>ОСНОВНЫЕ СВЕДЕНИЯ ОБ ИЗДЕЛИИ</w:t>
      </w:r>
      <w:bookmarkEnd w:id="2"/>
    </w:p>
    <w:p w:rsidR="003A3C8F" w:rsidRPr="000E1D6C" w:rsidRDefault="003A3C8F" w:rsidP="002A2FF3">
      <w:pPr>
        <w:numPr>
          <w:ilvl w:val="1"/>
          <w:numId w:val="3"/>
        </w:numPr>
        <w:tabs>
          <w:tab w:val="clear" w:pos="709"/>
        </w:tabs>
        <w:jc w:val="both"/>
      </w:pPr>
      <w:r w:rsidRPr="000E1D6C">
        <w:t xml:space="preserve">Наименование: антенна измерительная </w:t>
      </w:r>
      <w:r w:rsidR="00246FF2" w:rsidRPr="000E1D6C">
        <w:t>магнитного поля</w:t>
      </w:r>
      <w:r w:rsidRPr="000E1D6C">
        <w:t xml:space="preserve"> </w:t>
      </w:r>
      <w:r w:rsidR="00246FF2" w:rsidRPr="000E1D6C">
        <w:rPr>
          <w:spacing w:val="1"/>
        </w:rPr>
        <w:t>П6-219</w:t>
      </w:r>
      <w:r w:rsidRPr="000E1D6C">
        <w:t>.</w:t>
      </w:r>
    </w:p>
    <w:p w:rsidR="003A3C8F" w:rsidRPr="000E1D6C" w:rsidRDefault="003A3C8F" w:rsidP="002A2FF3">
      <w:pPr>
        <w:numPr>
          <w:ilvl w:val="1"/>
          <w:numId w:val="3"/>
        </w:numPr>
        <w:tabs>
          <w:tab w:val="clear" w:pos="709"/>
        </w:tabs>
        <w:jc w:val="both"/>
      </w:pPr>
      <w:r w:rsidRPr="000E1D6C">
        <w:t xml:space="preserve">Обозначение: </w:t>
      </w:r>
      <w:r w:rsidR="00DD7489" w:rsidRPr="000E1D6C">
        <w:t>КНПР.464641.019.</w:t>
      </w:r>
    </w:p>
    <w:p w:rsidR="003A3C8F" w:rsidRPr="000E1D6C" w:rsidRDefault="003A3C8F" w:rsidP="002A2FF3">
      <w:pPr>
        <w:numPr>
          <w:ilvl w:val="1"/>
          <w:numId w:val="3"/>
        </w:numPr>
        <w:tabs>
          <w:tab w:val="clear" w:pos="709"/>
        </w:tabs>
        <w:jc w:val="both"/>
      </w:pPr>
      <w:r w:rsidRPr="000E1D6C">
        <w:t>Предприятие изготовитель: Акционерное Общество «СКАРД-</w:t>
      </w:r>
      <w:proofErr w:type="spellStart"/>
      <w:r w:rsidRPr="000E1D6C">
        <w:t>Электроникс</w:t>
      </w:r>
      <w:proofErr w:type="spellEnd"/>
      <w:r w:rsidRPr="000E1D6C">
        <w:t>».</w:t>
      </w:r>
    </w:p>
    <w:p w:rsidR="003A3C8F" w:rsidRPr="000E1D6C" w:rsidRDefault="003A3C8F" w:rsidP="002A2FF3">
      <w:pPr>
        <w:numPr>
          <w:ilvl w:val="1"/>
          <w:numId w:val="3"/>
        </w:numPr>
        <w:tabs>
          <w:tab w:val="clear" w:pos="709"/>
        </w:tabs>
        <w:jc w:val="both"/>
      </w:pPr>
      <w:r w:rsidRPr="000E1D6C">
        <w:t>Адрес предприятия изготовителя: г. Курск, ул. Карла Маркса 70Б, тел./факс +7(4712)390-632.</w:t>
      </w:r>
    </w:p>
    <w:p w:rsidR="003A3C8F" w:rsidRPr="000E1D6C" w:rsidRDefault="003A3C8F" w:rsidP="002A2FF3">
      <w:pPr>
        <w:numPr>
          <w:ilvl w:val="1"/>
          <w:numId w:val="3"/>
        </w:numPr>
        <w:tabs>
          <w:tab w:val="clear" w:pos="709"/>
        </w:tabs>
        <w:jc w:val="both"/>
      </w:pPr>
      <w:r w:rsidRPr="000E1D6C">
        <w:t xml:space="preserve">Дата изготовления изделия: </w:t>
      </w:r>
      <w:r w:rsidR="00A82E1A">
        <w:rPr>
          <w:u w:val="single"/>
        </w:rPr>
        <w:t>17 октября</w:t>
      </w:r>
      <w:r w:rsidR="005F3179" w:rsidRPr="005F3179">
        <w:rPr>
          <w:u w:val="single"/>
        </w:rPr>
        <w:t xml:space="preserve"> 202</w:t>
      </w:r>
      <w:r w:rsidR="00575C2F">
        <w:rPr>
          <w:u w:val="single"/>
        </w:rPr>
        <w:t>4</w:t>
      </w:r>
      <w:r w:rsidR="005F3179" w:rsidRPr="005F3179">
        <w:rPr>
          <w:u w:val="single"/>
        </w:rPr>
        <w:t xml:space="preserve"> г.</w:t>
      </w:r>
    </w:p>
    <w:p w:rsidR="003A3C8F" w:rsidRPr="000E1D6C" w:rsidRDefault="003A3C8F" w:rsidP="002A2FF3">
      <w:pPr>
        <w:numPr>
          <w:ilvl w:val="1"/>
          <w:numId w:val="3"/>
        </w:numPr>
        <w:tabs>
          <w:tab w:val="clear" w:pos="709"/>
        </w:tabs>
        <w:jc w:val="both"/>
        <w:rPr>
          <w:u w:val="single"/>
        </w:rPr>
      </w:pPr>
      <w:r w:rsidRPr="000E1D6C">
        <w:t xml:space="preserve">Заводской номер изделия: </w:t>
      </w:r>
      <w:r w:rsidR="00010A92">
        <w:rPr>
          <w:u w:val="single"/>
        </w:rPr>
        <w:t>150120237</w:t>
      </w:r>
      <w:r w:rsidRPr="000E1D6C">
        <w:rPr>
          <w:u w:val="single"/>
        </w:rPr>
        <w:t>.</w:t>
      </w:r>
    </w:p>
    <w:p w:rsidR="00E80EDA" w:rsidRDefault="008C46AF" w:rsidP="003C0386">
      <w:pPr>
        <w:pStyle w:val="1"/>
      </w:pPr>
      <w:bookmarkStart w:id="3" w:name="_Toc182472226"/>
      <w:r>
        <w:t xml:space="preserve">ОСНОВНЫЕ </w:t>
      </w:r>
      <w:r w:rsidR="00381107">
        <w:t xml:space="preserve">МЕТРОЛОГИЧЕСКИЕ И </w:t>
      </w:r>
      <w:r>
        <w:t xml:space="preserve">ТЕХНИЧЕСКИЕ </w:t>
      </w:r>
      <w:r w:rsidR="00381107">
        <w:t>ХАРАКТЕРИСТИКИ</w:t>
      </w:r>
      <w:bookmarkEnd w:id="3"/>
    </w:p>
    <w:p w:rsidR="00E80EDA" w:rsidRPr="000E1D6C" w:rsidRDefault="00DA5F5A" w:rsidP="00DA5F5A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E80EDA" w:rsidRPr="000E1D6C">
        <w:t xml:space="preserve"> 1</w:t>
      </w:r>
      <w:r w:rsidR="0071030A">
        <w:t xml:space="preserve"> </w:t>
      </w:r>
      <w:r w:rsidR="00381107">
        <w:t>Метрологические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6"/>
        <w:gridCol w:w="2917"/>
      </w:tblGrid>
      <w:tr w:rsidR="001151AF" w:rsidRPr="00773E85" w:rsidTr="009D2EA9">
        <w:trPr>
          <w:tblHeader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AF" w:rsidRPr="006B34F5" w:rsidRDefault="001151AF" w:rsidP="005E6DC0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51AF" w:rsidRPr="006B34F5" w:rsidRDefault="001151AF" w:rsidP="001151AF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>Данные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6B34F5">
              <w:rPr>
                <w:color w:val="000000"/>
                <w:sz w:val="24"/>
                <w:szCs w:val="24"/>
                <w:lang w:bidi="ru-RU"/>
              </w:rPr>
              <w:t>по ТУ</w:t>
            </w:r>
          </w:p>
        </w:tc>
      </w:tr>
      <w:tr w:rsidR="001151AF" w:rsidTr="009D2EA9">
        <w:trPr>
          <w:jc w:val="center"/>
        </w:trPr>
        <w:tc>
          <w:tcPr>
            <w:tcW w:w="68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</w:tcPr>
          <w:p w:rsidR="001151AF" w:rsidRDefault="001151AF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20 до 600</w:t>
            </w:r>
          </w:p>
        </w:tc>
      </w:tr>
      <w:tr w:rsidR="001151AF" w:rsidTr="009D2EA9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</w:tcPr>
          <w:p w:rsidR="001151AF" w:rsidRDefault="001151AF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-20 до +15</w:t>
            </w:r>
          </w:p>
        </w:tc>
      </w:tr>
      <w:tr w:rsidR="001151AF" w:rsidTr="009D2EA9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</w:tcPr>
          <w:p w:rsidR="001151AF" w:rsidRDefault="001151AF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±2,0</w:t>
            </w:r>
          </w:p>
        </w:tc>
      </w:tr>
      <w:tr w:rsidR="001151AF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9D2EA9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</w:t>
            </w:r>
            <w:r w:rsidR="009D2EA9">
              <w:rPr>
                <w:color w:val="000000"/>
                <w:sz w:val="24"/>
                <w:szCs w:val="24"/>
                <w:lang w:bidi="ru-RU"/>
              </w:rPr>
              <w:t xml:space="preserve">ого поля (при компрессии 1 дБ)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не менее</w:t>
            </w:r>
            <w:r w:rsidR="009D2EA9">
              <w:rPr>
                <w:color w:val="000000"/>
                <w:sz w:val="24"/>
                <w:szCs w:val="24"/>
                <w:lang w:bidi="ru-RU"/>
              </w:rPr>
              <w:t>,</w:t>
            </w:r>
            <w:r w:rsidR="009D2EA9" w:rsidRPr="00773E85">
              <w:rPr>
                <w:color w:val="000000"/>
                <w:sz w:val="24"/>
                <w:szCs w:val="24"/>
                <w:lang w:bidi="ru-RU"/>
              </w:rPr>
              <w:t xml:space="preserve"> мА</w:t>
            </w:r>
            <w:r w:rsidR="009D2EA9">
              <w:rPr>
                <w:color w:val="000000"/>
                <w:sz w:val="24"/>
                <w:szCs w:val="24"/>
                <w:lang w:bidi="ru-RU"/>
              </w:rPr>
              <w:t>×</w:t>
            </w:r>
            <w:r w:rsidR="009D2EA9"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="009D2EA9"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</w:p>
        </w:tc>
        <w:tc>
          <w:tcPr>
            <w:tcW w:w="2834" w:type="dxa"/>
          </w:tcPr>
          <w:p w:rsidR="001151AF" w:rsidRDefault="001151AF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1151AF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</w:tcPr>
          <w:p w:rsidR="009D2EA9" w:rsidRDefault="009D2EA9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1151AF" w:rsidRDefault="001151AF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-30</w:t>
            </w:r>
          </w:p>
        </w:tc>
      </w:tr>
    </w:tbl>
    <w:p w:rsidR="00381107" w:rsidRPr="000E1D6C" w:rsidRDefault="00381107" w:rsidP="00381107">
      <w:pPr>
        <w:spacing w:before="60" w:after="60"/>
        <w:ind w:firstLine="709"/>
        <w:jc w:val="both"/>
      </w:pPr>
      <w:r w:rsidRPr="000E1D6C">
        <w:t>Т</w:t>
      </w:r>
      <w:r>
        <w:t>аблица 2 Технические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6"/>
        <w:gridCol w:w="2917"/>
      </w:tblGrid>
      <w:tr w:rsidR="00381107" w:rsidRPr="00773E85" w:rsidTr="009D2EA9">
        <w:trPr>
          <w:tblHeader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107" w:rsidRPr="006B34F5" w:rsidRDefault="00381107" w:rsidP="00FB2D54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1107" w:rsidRPr="006B34F5" w:rsidRDefault="00381107" w:rsidP="00FB2D54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>Данные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6B34F5">
              <w:rPr>
                <w:color w:val="000000"/>
                <w:sz w:val="24"/>
                <w:szCs w:val="24"/>
                <w:lang w:bidi="ru-RU"/>
              </w:rPr>
              <w:t>по ТУ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Pr="00773E85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shd w:val="clear" w:color="auto" w:fill="auto"/>
          </w:tcPr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00766">
              <w:rPr>
                <w:color w:val="000000"/>
                <w:sz w:val="24"/>
                <w:szCs w:val="24"/>
                <w:lang w:bidi="ru-RU"/>
              </w:rPr>
              <w:t>N</w:t>
            </w:r>
            <w:r>
              <w:rPr>
                <w:color w:val="000000"/>
                <w:sz w:val="24"/>
                <w:szCs w:val="24"/>
                <w:lang w:bidi="ru-RU"/>
              </w:rPr>
              <w:t>(розетка)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Pr="00773E85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shd w:val="clear" w:color="auto" w:fill="auto"/>
          </w:tcPr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Pr="00773E85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+(15,00±0,75)</w:t>
            </w:r>
          </w:p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-(15,00±0,75)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Pr="00773E85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834" w:type="dxa"/>
            <w:shd w:val="clear" w:color="auto" w:fill="auto"/>
          </w:tcPr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Pr="00773E85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834" w:type="dxa"/>
          </w:tcPr>
          <w:p w:rsidR="00381107" w:rsidRDefault="009D2EA9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400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Pr="00773E85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834" w:type="dxa"/>
          </w:tcPr>
          <w:p w:rsidR="00381107" w:rsidRDefault="00381107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87,4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:rsidR="00381107" w:rsidRDefault="00381107" w:rsidP="002A2FF3">
            <w:pPr>
              <w:pStyle w:val="af3"/>
              <w:numPr>
                <w:ilvl w:val="0"/>
                <w:numId w:val="9"/>
              </w:numPr>
              <w:ind w:left="397" w:hanging="39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длина</w:t>
            </w:r>
          </w:p>
          <w:p w:rsidR="00381107" w:rsidRDefault="00381107" w:rsidP="002A2FF3">
            <w:pPr>
              <w:pStyle w:val="af3"/>
              <w:numPr>
                <w:ilvl w:val="0"/>
                <w:numId w:val="9"/>
              </w:numPr>
              <w:ind w:left="397" w:hanging="39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ширина</w:t>
            </w:r>
          </w:p>
          <w:p w:rsidR="00381107" w:rsidRPr="00773E85" w:rsidRDefault="00381107" w:rsidP="002A2FF3">
            <w:pPr>
              <w:pStyle w:val="af3"/>
              <w:numPr>
                <w:ilvl w:val="0"/>
                <w:numId w:val="9"/>
              </w:numPr>
              <w:ind w:left="397" w:hanging="39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высота</w:t>
            </w:r>
          </w:p>
        </w:tc>
        <w:tc>
          <w:tcPr>
            <w:tcW w:w="2834" w:type="dxa"/>
          </w:tcPr>
          <w:p w:rsidR="009D2EA9" w:rsidRDefault="009D2EA9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9D2EA9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191,0</w:t>
            </w:r>
          </w:p>
          <w:p w:rsidR="009D2EA9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  <w:r w:rsidR="009D2EA9">
              <w:rPr>
                <w:color w:val="000000"/>
                <w:sz w:val="24"/>
                <w:szCs w:val="24"/>
                <w:lang w:bidi="ru-RU"/>
              </w:rPr>
              <w:t>7,4</w:t>
            </w:r>
          </w:p>
          <w:p w:rsidR="00381107" w:rsidRDefault="00381107" w:rsidP="009D2EA9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="009D2EA9">
              <w:rPr>
                <w:color w:val="000000"/>
                <w:sz w:val="24"/>
                <w:szCs w:val="24"/>
                <w:lang w:bidi="ru-RU"/>
              </w:rPr>
              <w:t>8,6</w:t>
            </w:r>
          </w:p>
        </w:tc>
      </w:tr>
      <w:tr w:rsidR="00381107" w:rsidTr="009D2EA9">
        <w:trPr>
          <w:jc w:val="center"/>
        </w:trPr>
        <w:tc>
          <w:tcPr>
            <w:tcW w:w="6806" w:type="dxa"/>
            <w:shd w:val="clear" w:color="auto" w:fill="auto"/>
          </w:tcPr>
          <w:p w:rsidR="00381107" w:rsidRPr="00773E85" w:rsidRDefault="00381107" w:rsidP="00FB2D54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381107" w:rsidRPr="00773E85" w:rsidRDefault="00381107" w:rsidP="002A2FF3">
            <w:pPr>
              <w:pStyle w:val="af3"/>
              <w:numPr>
                <w:ilvl w:val="0"/>
                <w:numId w:val="10"/>
              </w:numPr>
              <w:tabs>
                <w:tab w:val="left" w:pos="130"/>
              </w:tabs>
              <w:ind w:left="397" w:hanging="397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381107" w:rsidRPr="00773E85" w:rsidRDefault="00381107" w:rsidP="002A2FF3">
            <w:pPr>
              <w:pStyle w:val="af3"/>
              <w:numPr>
                <w:ilvl w:val="0"/>
                <w:numId w:val="10"/>
              </w:numPr>
              <w:tabs>
                <w:tab w:val="left" w:pos="130"/>
              </w:tabs>
              <w:ind w:left="397" w:hanging="397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 не более</w:t>
            </w:r>
            <w:r w:rsidR="009D2EA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D2EA9" w:rsidRPr="00773E85">
              <w:rPr>
                <w:color w:val="000000"/>
                <w:sz w:val="24"/>
                <w:szCs w:val="24"/>
                <w:lang w:bidi="ru-RU"/>
              </w:rPr>
              <w:t>%</w:t>
            </w:r>
          </w:p>
          <w:p w:rsidR="00381107" w:rsidRPr="00773E85" w:rsidRDefault="00381107" w:rsidP="002A2FF3">
            <w:pPr>
              <w:pStyle w:val="af3"/>
              <w:numPr>
                <w:ilvl w:val="0"/>
                <w:numId w:val="10"/>
              </w:numPr>
              <w:tabs>
                <w:tab w:val="left" w:pos="130"/>
              </w:tabs>
              <w:ind w:left="397" w:hanging="397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(мм</w:t>
            </w:r>
            <w:proofErr w:type="gramStart"/>
            <w:r w:rsidR="009D2EA9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т.</w:t>
            </w:r>
            <w:r w:rsidR="009D2EA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ст.)</w:t>
            </w:r>
          </w:p>
        </w:tc>
        <w:tc>
          <w:tcPr>
            <w:tcW w:w="2834" w:type="dxa"/>
            <w:shd w:val="clear" w:color="auto" w:fill="auto"/>
          </w:tcPr>
          <w:p w:rsidR="00381107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381107" w:rsidRPr="00E00766" w:rsidRDefault="00381107" w:rsidP="009D2EA9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84,0 до 106,7 (от 630 до 800)</w:t>
            </w:r>
          </w:p>
        </w:tc>
      </w:tr>
    </w:tbl>
    <w:p w:rsidR="00501CAC" w:rsidRDefault="00501CAC" w:rsidP="00DA5F5A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</w:t>
      </w:r>
      <w:r>
        <w:rPr>
          <w:sz w:val="20"/>
          <w:szCs w:val="20"/>
        </w:rPr>
        <w:t>41</w:t>
      </w:r>
      <w:r w:rsidRPr="00A023B9">
        <w:rPr>
          <w:sz w:val="20"/>
          <w:szCs w:val="20"/>
        </w:rPr>
        <w:t>.0</w:t>
      </w:r>
      <w:r>
        <w:rPr>
          <w:sz w:val="20"/>
          <w:szCs w:val="20"/>
        </w:rPr>
        <w:t>19</w:t>
      </w:r>
      <w:r w:rsidRPr="00A023B9">
        <w:rPr>
          <w:sz w:val="20"/>
          <w:szCs w:val="20"/>
        </w:rPr>
        <w:t xml:space="preserve"> ФО</w:t>
      </w:r>
      <w:r>
        <w:rPr>
          <w:sz w:val="20"/>
          <w:szCs w:val="20"/>
        </w:rPr>
        <w:t xml:space="preserve"> Приложение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, или </w:t>
      </w:r>
      <w:r w:rsidRPr="000A41FB">
        <w:rPr>
          <w:sz w:val="20"/>
          <w:szCs w:val="20"/>
        </w:rPr>
        <w:t xml:space="preserve">из таблицы </w:t>
      </w:r>
      <w:r>
        <w:rPr>
          <w:sz w:val="20"/>
          <w:szCs w:val="20"/>
        </w:rPr>
        <w:t>Приложение Б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5501F9" w:rsidRDefault="00E80EDA" w:rsidP="00DA5F5A">
      <w:pPr>
        <w:pStyle w:val="af1"/>
        <w:ind w:left="0" w:firstLine="709"/>
        <w:jc w:val="both"/>
      </w:pPr>
      <w:r w:rsidRPr="005501F9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9D2EA9">
        <w:t>изделия производятся в таблице 3</w:t>
      </w:r>
      <w:r w:rsidRPr="005501F9">
        <w:t>. В графе таблицы «Наработка с начала эксплуатации» необходимо указывать параметр в соответствии с подразделом формуляра №6 «Ресурсы, сроки службы и хранение»</w:t>
      </w:r>
    </w:p>
    <w:p w:rsidR="00E80EDA" w:rsidRPr="005501F9" w:rsidRDefault="00DA5F5A" w:rsidP="00DA5F5A">
      <w:pPr>
        <w:spacing w:before="60" w:after="60"/>
        <w:ind w:firstLine="709"/>
        <w:jc w:val="both"/>
      </w:pPr>
      <w:r w:rsidRPr="00DA5F5A">
        <w:rPr>
          <w:spacing w:val="30"/>
        </w:rPr>
        <w:t>Таблица</w:t>
      </w:r>
      <w:r w:rsidR="009D2EA9">
        <w:t xml:space="preserve"> 3</w:t>
      </w:r>
      <w:r w:rsidR="00E80EDA" w:rsidRPr="005501F9">
        <w:t xml:space="preserve"> </w:t>
      </w:r>
      <w:r w:rsidR="0071030A" w:rsidRPr="005501F9">
        <w:t>Записи о контроле технических параметров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E80EDA" w:rsidRPr="001D7617" w:rsidTr="00D35E7D">
        <w:trPr>
          <w:tblHeader/>
        </w:trPr>
        <w:tc>
          <w:tcPr>
            <w:tcW w:w="698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Дата</w:t>
            </w:r>
          </w:p>
        </w:tc>
        <w:tc>
          <w:tcPr>
            <w:tcW w:w="1982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Причина контроля</w:t>
            </w:r>
          </w:p>
        </w:tc>
        <w:tc>
          <w:tcPr>
            <w:tcW w:w="1614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Наработка</w:t>
            </w:r>
          </w:p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 с начала эксплуатации</w:t>
            </w:r>
          </w:p>
        </w:tc>
        <w:tc>
          <w:tcPr>
            <w:tcW w:w="2477" w:type="dxa"/>
            <w:gridSpan w:val="3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Результаты контроля</w:t>
            </w:r>
          </w:p>
        </w:tc>
        <w:tc>
          <w:tcPr>
            <w:tcW w:w="2799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Должность, фамилия и подпись </w:t>
            </w:r>
            <w:proofErr w:type="gramStart"/>
            <w:r w:rsidRPr="001D7617">
              <w:t>проводящего</w:t>
            </w:r>
            <w:proofErr w:type="gramEnd"/>
            <w:r w:rsidRPr="001D7617">
              <w:t xml:space="preserve"> контроль</w:t>
            </w:r>
          </w:p>
        </w:tc>
      </w:tr>
      <w:tr w:rsidR="00E80EDA" w:rsidTr="00D35E7D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5969E5" w:rsidTr="009756EF">
        <w:trPr>
          <w:trHeight w:val="567"/>
        </w:trPr>
        <w:tc>
          <w:tcPr>
            <w:tcW w:w="698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D335DD" w:rsidTr="009756EF">
        <w:trPr>
          <w:trHeight w:val="567"/>
        </w:trPr>
        <w:tc>
          <w:tcPr>
            <w:tcW w:w="698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9D2EA9" w:rsidTr="009756EF">
        <w:trPr>
          <w:trHeight w:val="567"/>
        </w:trPr>
        <w:tc>
          <w:tcPr>
            <w:tcW w:w="698" w:type="dxa"/>
          </w:tcPr>
          <w:p w:rsidR="009D2EA9" w:rsidRDefault="009D2EA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9D2EA9" w:rsidRDefault="009D2EA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9D2EA9" w:rsidRDefault="009D2EA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9D2EA9" w:rsidRDefault="009D2EA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9D2EA9" w:rsidRDefault="009D2EA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9D2EA9" w:rsidRDefault="009D2EA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9D2EA9" w:rsidRDefault="009D2EA9" w:rsidP="006C7B5C">
            <w:pPr>
              <w:tabs>
                <w:tab w:val="left" w:pos="851"/>
              </w:tabs>
              <w:jc w:val="both"/>
            </w:pPr>
          </w:p>
        </w:tc>
      </w:tr>
    </w:tbl>
    <w:p w:rsidR="00E80EDA" w:rsidRPr="005F408A" w:rsidRDefault="008C46AF" w:rsidP="003C0386">
      <w:pPr>
        <w:pStyle w:val="1"/>
      </w:pPr>
      <w:bookmarkStart w:id="4" w:name="_Toc182472227"/>
      <w:r>
        <w:lastRenderedPageBreak/>
        <w:t>ИНДИВИДУАЛЬНЫЕ ОСОБЕННОСТИ ИЗДЕЛИЯ</w:t>
      </w:r>
      <w:bookmarkEnd w:id="4"/>
    </w:p>
    <w:p w:rsidR="00E80EDA" w:rsidRPr="005501F9" w:rsidRDefault="0077149D" w:rsidP="00FB2D54">
      <w:pPr>
        <w:ind w:firstLine="709"/>
        <w:jc w:val="both"/>
      </w:pPr>
      <w:r w:rsidRPr="005501F9">
        <w:t>4.1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 xml:space="preserve">ри транспортировании, во избежание смещений </w:t>
      </w:r>
      <w:r w:rsidR="004B0793" w:rsidRPr="005501F9">
        <w:t>и ударов</w:t>
      </w:r>
      <w:r w:rsidR="00E80EDA" w:rsidRPr="005501F9">
        <w:t xml:space="preserve"> упаков</w:t>
      </w:r>
      <w:r w:rsidR="009D2EA9">
        <w:t>анная</w:t>
      </w:r>
      <w:r w:rsidR="00E80EDA" w:rsidRPr="005501F9">
        <w:t xml:space="preserve"> </w:t>
      </w:r>
      <w:r w:rsidR="009D2EA9">
        <w:t>антенна должна быть надежно закреплена, а также защищена</w:t>
      </w:r>
      <w:r w:rsidR="00E80EDA" w:rsidRPr="005501F9">
        <w:t xml:space="preserve"> от воздействия атмосферных осадков.</w:t>
      </w:r>
    </w:p>
    <w:p w:rsidR="00E80EDA" w:rsidRPr="005501F9" w:rsidRDefault="0077149D" w:rsidP="00FB2D54">
      <w:pPr>
        <w:ind w:firstLine="709"/>
        <w:jc w:val="both"/>
      </w:pPr>
      <w:r w:rsidRPr="005501F9">
        <w:t>4.2</w:t>
      </w:r>
      <w:proofErr w:type="gramStart"/>
      <w:r w:rsidR="00EC1248" w:rsidRPr="005501F9">
        <w:tab/>
      </w:r>
      <w:r w:rsidR="00E80EDA" w:rsidRPr="005501F9">
        <w:t>Н</w:t>
      </w:r>
      <w:proofErr w:type="gramEnd"/>
      <w:r w:rsidR="00E80EDA" w:rsidRPr="005501F9">
        <w:t xml:space="preserve">е допускается перевозка в одном вагоне или кузове с </w:t>
      </w:r>
      <w:r w:rsidR="00105C18" w:rsidRPr="005501F9">
        <w:t>антеннами</w:t>
      </w:r>
      <w:r w:rsidR="009B6F80" w:rsidRPr="005501F9">
        <w:t xml:space="preserve"> </w:t>
      </w:r>
      <w:r w:rsidR="00E80EDA" w:rsidRPr="005501F9">
        <w:t>кислот, щелочей и подобных агрессивных материалов.</w:t>
      </w:r>
    </w:p>
    <w:p w:rsidR="00E80EDA" w:rsidRPr="005501F9" w:rsidRDefault="0077149D" w:rsidP="00FB2D54">
      <w:pPr>
        <w:ind w:firstLine="709"/>
        <w:jc w:val="both"/>
      </w:pPr>
      <w:r w:rsidRPr="005501F9">
        <w:t>4.3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>ри монтаже, эксплуатации и техническом</w:t>
      </w:r>
      <w:r w:rsidR="00771E9E" w:rsidRPr="005501F9">
        <w:t xml:space="preserve"> обслуживании</w:t>
      </w:r>
      <w:r w:rsidR="00E80EDA" w:rsidRPr="005501F9">
        <w:t xml:space="preserve"> </w:t>
      </w:r>
      <w:r w:rsidR="004B0793" w:rsidRPr="005501F9">
        <w:t>антенн</w:t>
      </w:r>
      <w:r w:rsidR="001932FE" w:rsidRPr="005501F9">
        <w:t>ы</w:t>
      </w:r>
      <w:r w:rsidR="004B0793" w:rsidRPr="005501F9">
        <w:t xml:space="preserve"> не</w:t>
      </w:r>
      <w:r w:rsidR="00E80EDA" w:rsidRPr="005501F9">
        <w:t xml:space="preserve"> допускайте механических повреждений изделия.</w:t>
      </w:r>
    </w:p>
    <w:p w:rsidR="00E80EDA" w:rsidRDefault="008C46AF" w:rsidP="003C0386">
      <w:pPr>
        <w:pStyle w:val="1"/>
      </w:pPr>
      <w:bookmarkStart w:id="5" w:name="_Toc182472228"/>
      <w:r>
        <w:t>КОМПЛЕКТНОСТЬ</w:t>
      </w:r>
      <w:bookmarkEnd w:id="5"/>
    </w:p>
    <w:p w:rsidR="00E80EDA" w:rsidRPr="005501F9" w:rsidRDefault="006C7B5C" w:rsidP="00DA5F5A">
      <w:pPr>
        <w:ind w:firstLine="709"/>
        <w:jc w:val="both"/>
      </w:pPr>
      <w:r w:rsidRPr="005501F9">
        <w:t xml:space="preserve">5.1 </w:t>
      </w:r>
      <w:r w:rsidR="00E80EDA" w:rsidRPr="005501F9">
        <w:t>Состав изделия приведен в таблице 4.</w:t>
      </w:r>
    </w:p>
    <w:p w:rsidR="00E80EDA" w:rsidRPr="005501F9" w:rsidRDefault="00DA5F5A" w:rsidP="00DA5F5A">
      <w:pPr>
        <w:tabs>
          <w:tab w:val="left" w:pos="851"/>
        </w:tabs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E80EDA" w:rsidRPr="005501F9">
        <w:t xml:space="preserve"> 4</w:t>
      </w:r>
      <w:r w:rsidR="0071030A">
        <w:t xml:space="preserve"> </w:t>
      </w:r>
      <w:r w:rsidR="0071030A" w:rsidRPr="005501F9">
        <w:t>Состав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648"/>
        <w:gridCol w:w="2626"/>
        <w:gridCol w:w="876"/>
        <w:gridCol w:w="2041"/>
      </w:tblGrid>
      <w:tr w:rsidR="006A482E" w:rsidRPr="00F11676" w:rsidTr="009D2EA9">
        <w:trPr>
          <w:trHeight w:val="180"/>
          <w:jc w:val="center"/>
        </w:trPr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:rsidR="006A482E" w:rsidRPr="004D7597" w:rsidRDefault="00836827" w:rsidP="00CA3A0B">
            <w:pPr>
              <w:tabs>
                <w:tab w:val="left" w:pos="851"/>
              </w:tabs>
              <w:jc w:val="center"/>
            </w:pPr>
            <w:r>
              <w:t xml:space="preserve">№ </w:t>
            </w:r>
            <w:proofErr w:type="gramStart"/>
            <w:r w:rsidR="006A482E">
              <w:t>п</w:t>
            </w:r>
            <w:proofErr w:type="gramEnd"/>
            <w:r w:rsidR="006A482E">
              <w:rPr>
                <w:lang w:val="en-US"/>
              </w:rPr>
              <w:t>/</w:t>
            </w:r>
            <w:r w:rsidR="006A482E">
              <w:t>п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Наименование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Обозначение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6A482E">
            <w:pPr>
              <w:tabs>
                <w:tab w:val="left" w:pos="851"/>
              </w:tabs>
              <w:jc w:val="center"/>
            </w:pPr>
            <w:r w:rsidRPr="00F11676"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т.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:rsidR="006A482E" w:rsidRPr="00F11676" w:rsidRDefault="005601C3" w:rsidP="00CA3A0B">
            <w:pPr>
              <w:tabs>
                <w:tab w:val="left" w:pos="851"/>
              </w:tabs>
              <w:jc w:val="center"/>
            </w:pPr>
            <w:r>
              <w:t>Заводской номер</w:t>
            </w:r>
          </w:p>
        </w:tc>
      </w:tr>
      <w:tr w:rsidR="006A482E" w:rsidRPr="00F11676" w:rsidTr="009D2EA9">
        <w:trPr>
          <w:jc w:val="center"/>
        </w:trPr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2A2FF3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 w:rsidRPr="00F11676">
              <w:t>Антенна</w:t>
            </w:r>
            <w:r>
              <w:t xml:space="preserve"> измерительная магнитного поля</w:t>
            </w:r>
            <w:r w:rsidRPr="00F11676">
              <w:t xml:space="preserve"> </w:t>
            </w:r>
            <w:r>
              <w:t xml:space="preserve">П6-219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>
              <w:t>КНПР.464641.019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A482E" w:rsidRPr="00F11676" w:rsidRDefault="00010A92" w:rsidP="00CA3A0B">
            <w:pPr>
              <w:tabs>
                <w:tab w:val="left" w:pos="851"/>
              </w:tabs>
              <w:jc w:val="center"/>
            </w:pPr>
            <w:r>
              <w:t>150120237</w:t>
            </w:r>
          </w:p>
        </w:tc>
      </w:tr>
      <w:tr w:rsidR="006A482E" w:rsidRPr="00F11676" w:rsidTr="009D2EA9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2A2FF3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C9568D" w:rsidRDefault="006A482E" w:rsidP="00CA3A0B">
            <w:pPr>
              <w:tabs>
                <w:tab w:val="left" w:pos="851"/>
              </w:tabs>
            </w:pPr>
            <w:r w:rsidRPr="00C9568D">
              <w:t xml:space="preserve">Блок питания </w:t>
            </w:r>
            <w:r w:rsidRPr="00C9568D">
              <w:rPr>
                <w:color w:val="000000"/>
              </w:rPr>
              <w:t>220</w:t>
            </w:r>
            <w:proofErr w:type="gramStart"/>
            <w:r w:rsidRPr="00C9568D">
              <w:rPr>
                <w:color w:val="000000"/>
              </w:rPr>
              <w:t xml:space="preserve"> В</w:t>
            </w:r>
            <w:proofErr w:type="gramEnd"/>
            <w:r w:rsidRPr="00C9568D">
              <w:rPr>
                <w:color w:val="000000"/>
              </w:rPr>
              <w:t>/±15 В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КНПР.566151.005-01</w:t>
            </w:r>
          </w:p>
        </w:tc>
        <w:tc>
          <w:tcPr>
            <w:tcW w:w="8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9D2EA9" w:rsidP="00CA3A0B">
            <w:pPr>
              <w:tabs>
                <w:tab w:val="left" w:pos="851"/>
              </w:tabs>
              <w:jc w:val="center"/>
            </w:pPr>
            <w:r>
              <w:t>240324146</w:t>
            </w:r>
          </w:p>
        </w:tc>
      </w:tr>
      <w:tr w:rsidR="00836827" w:rsidRPr="00F11676" w:rsidTr="009D2EA9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511E5E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 w:rsidRPr="00511E5E">
              <w:rPr>
                <w:b/>
                <w:i/>
              </w:rPr>
              <w:t>Документация</w:t>
            </w:r>
          </w:p>
        </w:tc>
      </w:tr>
      <w:tr w:rsidR="009506DC" w:rsidRPr="00F11676" w:rsidTr="009D2EA9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2A2FF3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</w:pPr>
            <w:r w:rsidRPr="00F1167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ФО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9506DC" w:rsidRPr="00F11676" w:rsidTr="009D2EA9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2A2FF3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2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  <w:ind w:left="26"/>
            </w:pPr>
            <w:r w:rsidRPr="00F11676">
              <w:t xml:space="preserve">Руководство по </w:t>
            </w:r>
            <w:r>
              <w:t>э</w:t>
            </w:r>
            <w:r w:rsidRPr="00F11676">
              <w:t>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РЭ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9D2EA9">
        <w:trPr>
          <w:trHeight w:val="156"/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2A2FF3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</w:t>
            </w:r>
            <w:r w:rsidRPr="00CF0F26">
              <w:t>464639.003</w:t>
            </w:r>
            <w:r>
              <w:t xml:space="preserve"> </w:t>
            </w:r>
            <w:r w:rsidRPr="00F11676">
              <w:t>МП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9D2EA9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2A2FF3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4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Нормы расхода материалов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НМ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836827" w:rsidRPr="00F11676" w:rsidTr="009D2EA9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C44096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Упаковка </w:t>
            </w:r>
          </w:p>
        </w:tc>
      </w:tr>
      <w:tr w:rsidR="006A482E" w:rsidRPr="00F11676" w:rsidTr="009D2EA9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2A2FF3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>
              <w:t>Короб транспортировочный*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</w:tbl>
    <w:p w:rsidR="006A482E" w:rsidRDefault="006A482E" w:rsidP="006A482E">
      <w:pPr>
        <w:pStyle w:val="aa"/>
        <w:tabs>
          <w:tab w:val="left" w:pos="851"/>
        </w:tabs>
        <w:jc w:val="center"/>
        <w:rPr>
          <w:sz w:val="28"/>
          <w:szCs w:val="28"/>
          <w:lang w:val="ru-RU"/>
        </w:rPr>
      </w:pPr>
    </w:p>
    <w:p w:rsidR="00836827" w:rsidRDefault="00836827" w:rsidP="00E4535E">
      <w:pPr>
        <w:ind w:firstLine="709"/>
        <w:jc w:val="both"/>
      </w:pPr>
      <w:r>
        <w:t>* По согласованию с Заказчиком</w:t>
      </w:r>
    </w:p>
    <w:p w:rsidR="009D2EA9" w:rsidRPr="009D2EA9" w:rsidRDefault="009D2EA9" w:rsidP="00E4535E">
      <w:pPr>
        <w:spacing w:before="120" w:after="120"/>
        <w:ind w:firstLine="709"/>
        <w:jc w:val="both"/>
        <w:rPr>
          <w:b/>
          <w:i/>
        </w:rPr>
      </w:pPr>
      <w:r w:rsidRPr="009D2EA9">
        <w:rPr>
          <w:b/>
          <w:i/>
        </w:rPr>
        <w:t>Изделие не содержит драгметаллы.</w:t>
      </w:r>
    </w:p>
    <w:p w:rsidR="00836827" w:rsidRPr="00B00871" w:rsidRDefault="00836827" w:rsidP="00E4535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3C0386" w:rsidRPr="002F6F7D" w:rsidRDefault="003C0386" w:rsidP="003C0386">
      <w:pPr>
        <w:tabs>
          <w:tab w:val="left" w:pos="851"/>
        </w:tabs>
        <w:rPr>
          <w:sz w:val="28"/>
          <w:szCs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9D2EA9" w:rsidRDefault="009D2EA9">
      <w:pPr>
        <w:rPr>
          <w:sz w:val="28"/>
        </w:rPr>
      </w:pPr>
      <w:r>
        <w:rPr>
          <w:sz w:val="28"/>
        </w:rPr>
        <w:br w:type="page"/>
      </w:r>
    </w:p>
    <w:p w:rsidR="00E80EDA" w:rsidRDefault="008C46AF" w:rsidP="003C0386">
      <w:pPr>
        <w:pStyle w:val="1"/>
      </w:pPr>
      <w:bookmarkStart w:id="6" w:name="_Toc182472229"/>
      <w:r>
        <w:lastRenderedPageBreak/>
        <w:t>РЕСУРСЫ, СРОКИ СЛУЖБЫ И ХРАНЕНИЯ. ГАРАНТИИ ИЗГОТОВИТЕЛЯ</w:t>
      </w:r>
      <w:bookmarkEnd w:id="6"/>
    </w:p>
    <w:p w:rsidR="003A3C8F" w:rsidRDefault="003A3C8F" w:rsidP="003A3C8F">
      <w:pPr>
        <w:tabs>
          <w:tab w:val="left" w:pos="709"/>
          <w:tab w:val="left" w:pos="851"/>
        </w:tabs>
        <w:rPr>
          <w:sz w:val="28"/>
        </w:rPr>
      </w:pPr>
    </w:p>
    <w:p w:rsidR="00E80EDA" w:rsidRPr="00836827" w:rsidRDefault="004B0793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Ресурс П</w:t>
      </w:r>
      <w:r w:rsidR="00105C18" w:rsidRPr="00836827">
        <w:rPr>
          <w:color w:val="000000"/>
          <w:spacing w:val="1"/>
        </w:rPr>
        <w:t>6-</w:t>
      </w:r>
      <w:r w:rsidR="00D26C42" w:rsidRPr="00836827">
        <w:rPr>
          <w:color w:val="000000"/>
          <w:spacing w:val="1"/>
        </w:rPr>
        <w:t>2</w:t>
      </w:r>
      <w:r w:rsidR="00E34A70" w:rsidRPr="00836827">
        <w:rPr>
          <w:color w:val="000000"/>
          <w:spacing w:val="1"/>
        </w:rPr>
        <w:t>19 до</w:t>
      </w:r>
      <w:r w:rsidRPr="00836827">
        <w:t xml:space="preserve"> капитального</w:t>
      </w:r>
      <w:r w:rsidR="00E80EDA" w:rsidRPr="00836827">
        <w:t xml:space="preserve"> ремонта: </w:t>
      </w:r>
      <w:r w:rsidR="00E80EDA" w:rsidRPr="00836827">
        <w:rPr>
          <w:u w:val="single"/>
        </w:rPr>
        <w:t>3(три) года.</w:t>
      </w:r>
    </w:p>
    <w:p w:rsidR="00E80EDA" w:rsidRPr="00836827" w:rsidRDefault="004B0793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</w:pPr>
      <w:r w:rsidRPr="00836827">
        <w:t>Срок службы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5(пять) лет.</w:t>
      </w:r>
    </w:p>
    <w:p w:rsidR="00E80EDA" w:rsidRPr="00836827" w:rsidRDefault="004B0793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Срок хранения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10(десять) лет, в консервации в складских помещениях.</w:t>
      </w:r>
    </w:p>
    <w:p w:rsidR="00E80EDA" w:rsidRDefault="00E80EDA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</w:pPr>
      <w:r w:rsidRPr="0083682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e"/>
        <w:tblW w:w="0" w:type="auto"/>
        <w:tblBorders>
          <w:top w:val="dotDash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C2FEF" w:rsidRPr="007C2FEF" w:rsidTr="007C2FEF">
        <w:tc>
          <w:tcPr>
            <w:tcW w:w="9853" w:type="dxa"/>
          </w:tcPr>
          <w:p w:rsidR="007C2FEF" w:rsidRPr="007C2FEF" w:rsidRDefault="007C2FEF" w:rsidP="007C2FEF">
            <w:pPr>
              <w:spacing w:after="120"/>
              <w:jc w:val="center"/>
              <w:rPr>
                <w:b/>
                <w:vertAlign w:val="superscript"/>
              </w:rPr>
            </w:pPr>
            <w:r w:rsidRPr="007C2FEF">
              <w:rPr>
                <w:b/>
                <w:vertAlign w:val="superscript"/>
              </w:rPr>
              <w:t>линия отреза при поставке на экспорт</w:t>
            </w:r>
          </w:p>
        </w:tc>
      </w:tr>
    </w:tbl>
    <w:p w:rsidR="005F3179" w:rsidRDefault="005F3179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хранения исчисляе</w:t>
      </w:r>
      <w:r w:rsidR="009D2EA9">
        <w:t xml:space="preserve">тся со дня приёмки изделия ОТК </w:t>
      </w:r>
      <w:r w:rsidRPr="005F3179">
        <w:t>на предприятии изготовителе. Гарантийный срок эксплуатации исчисляется со дня ввода антенны в эксплуатацию в пределах гарантийного срока хранения</w:t>
      </w:r>
      <w:r>
        <w:t>.</w:t>
      </w:r>
    </w:p>
    <w:p w:rsidR="005F3179" w:rsidRDefault="005F3179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</w:t>
      </w:r>
      <w:r>
        <w:t>я.</w:t>
      </w:r>
    </w:p>
    <w:p w:rsidR="005F3179" w:rsidRDefault="005F3179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</w:pPr>
      <w:r w:rsidRPr="005F3179">
        <w:t>Действие гарантийных обязатель</w:t>
      </w:r>
      <w:proofErr w:type="gramStart"/>
      <w:r w:rsidRPr="005F3179">
        <w:t>ств пр</w:t>
      </w:r>
      <w:proofErr w:type="gramEnd"/>
      <w:r w:rsidRPr="005F3179">
        <w:t>екращается при истечении гарантийного сро</w:t>
      </w:r>
      <w:r w:rsidR="007C2FEF">
        <w:t>ка.</w:t>
      </w:r>
    </w:p>
    <w:p w:rsidR="007C2FEF" w:rsidRDefault="007C2FEF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 не распространяются на неисправности, вызванные нарушением правил транспортировки, хранения и</w:t>
      </w:r>
      <w:r w:rsidRPr="007C2FEF">
        <w:t xml:space="preserve"> </w:t>
      </w:r>
      <w:r w:rsidRPr="005F3179">
        <w:t>эксплуатации.</w:t>
      </w:r>
    </w:p>
    <w:p w:rsidR="007C2FEF" w:rsidRPr="00836827" w:rsidRDefault="007C2FEF" w:rsidP="002A2FF3">
      <w:pPr>
        <w:numPr>
          <w:ilvl w:val="1"/>
          <w:numId w:val="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</w:t>
      </w:r>
      <w:r w:rsidRPr="007C2FEF">
        <w:t xml:space="preserve"> </w:t>
      </w:r>
      <w:r w:rsidRPr="005F3179">
        <w:t>снимаются:</w:t>
      </w:r>
    </w:p>
    <w:p w:rsidR="005E6DC0" w:rsidRPr="005F3179" w:rsidRDefault="005E6DC0" w:rsidP="002A2FF3">
      <w:pPr>
        <w:pStyle w:val="af1"/>
        <w:numPr>
          <w:ilvl w:val="0"/>
          <w:numId w:val="8"/>
        </w:numPr>
        <w:spacing w:after="120"/>
        <w:jc w:val="both"/>
      </w:pPr>
      <w:proofErr w:type="gramStart"/>
      <w:r w:rsidRPr="005F3179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F3179" w:rsidRPr="005F3179" w:rsidRDefault="005E6DC0" w:rsidP="002A2FF3">
      <w:pPr>
        <w:pStyle w:val="af1"/>
        <w:numPr>
          <w:ilvl w:val="0"/>
          <w:numId w:val="8"/>
        </w:numPr>
        <w:spacing w:after="120"/>
        <w:jc w:val="both"/>
      </w:pPr>
      <w:r w:rsidRPr="005F3179">
        <w:t>на неисправности, вызванные нарушением правил транспортировки, хранения и эксплуа</w:t>
      </w:r>
      <w:r w:rsidR="005F3179" w:rsidRPr="005F3179">
        <w:t>тации;</w:t>
      </w:r>
    </w:p>
    <w:p w:rsidR="005E6DC0" w:rsidRPr="005F3179" w:rsidRDefault="005E6DC0" w:rsidP="002A2FF3">
      <w:pPr>
        <w:pStyle w:val="af1"/>
        <w:numPr>
          <w:ilvl w:val="0"/>
          <w:numId w:val="8"/>
        </w:numPr>
        <w:spacing w:after="120"/>
        <w:jc w:val="both"/>
      </w:pPr>
      <w:r w:rsidRPr="005F3179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5E6DC0" w:rsidRPr="005F3179" w:rsidRDefault="005E6DC0" w:rsidP="002A2FF3">
      <w:pPr>
        <w:pStyle w:val="af1"/>
        <w:numPr>
          <w:ilvl w:val="0"/>
          <w:numId w:val="8"/>
        </w:numPr>
        <w:spacing w:after="120"/>
        <w:jc w:val="both"/>
      </w:pPr>
      <w:r w:rsidRPr="005F3179">
        <w:t>на изделие, имеющее внешние дефекты (явные механические повреждения).</w:t>
      </w:r>
    </w:p>
    <w:p w:rsidR="001D4296" w:rsidRPr="00836827" w:rsidRDefault="001D4296" w:rsidP="00E4535E">
      <w:pPr>
        <w:ind w:firstLine="709"/>
        <w:jc w:val="both"/>
        <w:rPr>
          <w:b/>
          <w:spacing w:val="-4"/>
          <w:u w:val="single"/>
        </w:rPr>
      </w:pPr>
      <w:r w:rsidRPr="00836827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1D4296" w:rsidRPr="00836827" w:rsidRDefault="001D4296" w:rsidP="00E4535E">
      <w:pPr>
        <w:ind w:firstLine="709"/>
        <w:jc w:val="both"/>
      </w:pPr>
    </w:p>
    <w:p w:rsidR="001C6852" w:rsidRPr="00836827" w:rsidRDefault="001C6852" w:rsidP="00E4535E">
      <w:pPr>
        <w:ind w:firstLine="709"/>
        <w:jc w:val="both"/>
        <w:rPr>
          <w:iCs/>
        </w:rPr>
      </w:pPr>
      <w:r w:rsidRPr="00836827">
        <w:rPr>
          <w:iCs/>
        </w:rPr>
        <w:t xml:space="preserve">Гарантийное и послегарантийное техническое обслуживание и ремонт </w:t>
      </w:r>
      <w:r w:rsidR="0071030A">
        <w:t>антенны</w:t>
      </w:r>
      <w:r w:rsidR="003257F5" w:rsidRPr="00836827">
        <w:t xml:space="preserve"> </w:t>
      </w:r>
      <w:r w:rsidR="003257F5" w:rsidRPr="00836827">
        <w:rPr>
          <w:iCs/>
        </w:rPr>
        <w:t>производит АО «СКАРД-</w:t>
      </w:r>
      <w:proofErr w:type="spellStart"/>
      <w:r w:rsidR="003257F5" w:rsidRPr="00836827">
        <w:rPr>
          <w:iCs/>
        </w:rPr>
        <w:t>Электроникс</w:t>
      </w:r>
      <w:proofErr w:type="spellEnd"/>
      <w:r w:rsidR="003257F5" w:rsidRPr="00836827">
        <w:rPr>
          <w:iCs/>
        </w:rPr>
        <w:t xml:space="preserve">» по </w:t>
      </w:r>
      <w:r w:rsidRPr="00836827">
        <w:rPr>
          <w:iCs/>
        </w:rPr>
        <w:t>адресу:</w:t>
      </w:r>
    </w:p>
    <w:p w:rsidR="001C6852" w:rsidRPr="00836827" w:rsidRDefault="001C6852" w:rsidP="00E4535E">
      <w:pPr>
        <w:ind w:firstLine="709"/>
        <w:jc w:val="both"/>
        <w:rPr>
          <w:iCs/>
        </w:rPr>
      </w:pPr>
      <w:r w:rsidRPr="00836827">
        <w:rPr>
          <w:iCs/>
        </w:rPr>
        <w:t xml:space="preserve">Россия, 305021, Курск, ул. Карла Маркса 70Б, </w:t>
      </w:r>
    </w:p>
    <w:p w:rsidR="001C6852" w:rsidRPr="00836827" w:rsidRDefault="001C6852" w:rsidP="00E4535E">
      <w:pPr>
        <w:ind w:firstLine="709"/>
        <w:jc w:val="both"/>
        <w:rPr>
          <w:spacing w:val="-4"/>
          <w:u w:val="single"/>
        </w:rPr>
      </w:pPr>
      <w:r w:rsidRPr="00836827">
        <w:rPr>
          <w:iCs/>
        </w:rPr>
        <w:t>т</w:t>
      </w:r>
      <w:r w:rsidRPr="00836827">
        <w:rPr>
          <w:spacing w:val="-4"/>
        </w:rPr>
        <w:t xml:space="preserve">ел/факс: +7 (4712) 390-632, 390-786, </w:t>
      </w:r>
      <w:r w:rsidRPr="00836827">
        <w:rPr>
          <w:spacing w:val="-4"/>
          <w:lang w:val="en-US"/>
        </w:rPr>
        <w:t>e-mail:</w:t>
      </w:r>
      <w:r w:rsidRPr="00836827">
        <w:rPr>
          <w:spacing w:val="-4"/>
        </w:rPr>
        <w:t xml:space="preserve"> </w:t>
      </w:r>
      <w:hyperlink r:id="rId12" w:history="1">
        <w:r w:rsidRPr="00836827">
          <w:rPr>
            <w:rStyle w:val="af"/>
            <w:spacing w:val="-4"/>
            <w:lang w:val="en-US"/>
          </w:rPr>
          <w:t>info</w:t>
        </w:r>
        <w:r w:rsidRPr="00836827">
          <w:rPr>
            <w:rStyle w:val="af"/>
            <w:spacing w:val="-4"/>
          </w:rPr>
          <w:t>@</w:t>
        </w:r>
        <w:proofErr w:type="spellStart"/>
        <w:r w:rsidRPr="00836827">
          <w:rPr>
            <w:rStyle w:val="af"/>
            <w:spacing w:val="-4"/>
            <w:lang w:val="en-US"/>
          </w:rPr>
          <w:t>skard</w:t>
        </w:r>
        <w:proofErr w:type="spellEnd"/>
        <w:r w:rsidRPr="00836827">
          <w:rPr>
            <w:rStyle w:val="af"/>
            <w:spacing w:val="-4"/>
          </w:rPr>
          <w:t>.</w:t>
        </w:r>
        <w:proofErr w:type="spellStart"/>
        <w:r w:rsidRPr="00836827">
          <w:rPr>
            <w:rStyle w:val="af"/>
            <w:spacing w:val="-4"/>
            <w:lang w:val="en-US"/>
          </w:rPr>
          <w:t>ru</w:t>
        </w:r>
        <w:proofErr w:type="spellEnd"/>
      </w:hyperlink>
      <w:r w:rsidRPr="00836827">
        <w:rPr>
          <w:spacing w:val="-4"/>
        </w:rPr>
        <w:t xml:space="preserve"> </w:t>
      </w:r>
    </w:p>
    <w:p w:rsidR="00272550" w:rsidRDefault="00272550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9D2EA9" w:rsidRDefault="009D2EA9">
      <w:r>
        <w:br w:type="page"/>
      </w:r>
    </w:p>
    <w:p w:rsidR="00E80EDA" w:rsidRPr="005F408A" w:rsidRDefault="008C46AF" w:rsidP="003C0386">
      <w:pPr>
        <w:pStyle w:val="1"/>
      </w:pPr>
      <w:bookmarkStart w:id="7" w:name="_Toc182472230"/>
      <w:r>
        <w:lastRenderedPageBreak/>
        <w:t>КОНСЕРВАЦИЯ</w:t>
      </w:r>
      <w:bookmarkEnd w:id="7"/>
    </w:p>
    <w:p w:rsidR="00E80EDA" w:rsidRPr="00836827" w:rsidRDefault="00E80EDA" w:rsidP="00DA5F5A">
      <w:pPr>
        <w:ind w:firstLine="709"/>
        <w:jc w:val="both"/>
      </w:pPr>
      <w:r w:rsidRPr="00836827">
        <w:t xml:space="preserve">Сведения о консервации, </w:t>
      </w:r>
      <w:proofErr w:type="spellStart"/>
      <w:r w:rsidRPr="00836827">
        <w:t>расконсервации</w:t>
      </w:r>
      <w:proofErr w:type="spellEnd"/>
      <w:r w:rsidRPr="00836827">
        <w:t xml:space="preserve"> и </w:t>
      </w:r>
      <w:proofErr w:type="spellStart"/>
      <w:r w:rsidRPr="00836827">
        <w:t>переконсервации</w:t>
      </w:r>
      <w:proofErr w:type="spellEnd"/>
      <w:r w:rsidRPr="00836827">
        <w:t xml:space="preserve"> </w:t>
      </w:r>
      <w:r w:rsidR="00836827" w:rsidRPr="00836827">
        <w:rPr>
          <w:color w:val="000000"/>
          <w:spacing w:val="1"/>
        </w:rPr>
        <w:t>антенны</w:t>
      </w:r>
      <w:r w:rsidR="00E34A70" w:rsidRPr="00836827">
        <w:rPr>
          <w:color w:val="000000"/>
          <w:spacing w:val="1"/>
        </w:rPr>
        <w:t xml:space="preserve"> записываются</w:t>
      </w:r>
      <w:r w:rsidRPr="00836827">
        <w:t xml:space="preserve"> потребителем в таблицу 5.</w:t>
      </w:r>
    </w:p>
    <w:p w:rsidR="00E80EDA" w:rsidRPr="00836827" w:rsidRDefault="00DA5F5A" w:rsidP="00DA5F5A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E80EDA" w:rsidRPr="00836827">
        <w:t xml:space="preserve"> 5</w:t>
      </w:r>
      <w:r w:rsidR="009D2EA9">
        <w:t xml:space="preserve"> </w:t>
      </w:r>
      <w:r w:rsidR="009D2EA9" w:rsidRPr="00836827">
        <w:t xml:space="preserve">Сведения о консервации, </w:t>
      </w:r>
      <w:proofErr w:type="spellStart"/>
      <w:r w:rsidR="009D2EA9" w:rsidRPr="00836827">
        <w:t>расконсервации</w:t>
      </w:r>
      <w:proofErr w:type="spellEnd"/>
      <w:r w:rsidR="009D2EA9" w:rsidRPr="00836827">
        <w:t xml:space="preserve"> и </w:t>
      </w:r>
      <w:proofErr w:type="spellStart"/>
      <w:r w:rsidR="009D2EA9" w:rsidRPr="00836827">
        <w:t>переконсервации</w:t>
      </w:r>
      <w:proofErr w:type="spellEnd"/>
      <w:r w:rsidR="009D2EA9" w:rsidRPr="00836827">
        <w:t xml:space="preserve"> </w:t>
      </w:r>
      <w:r w:rsidR="009D2EA9" w:rsidRPr="00836827">
        <w:rPr>
          <w:color w:val="000000"/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80EDA" w:rsidTr="009D2EA9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D2EA9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D2EA9">
        <w:trPr>
          <w:trHeight w:val="567"/>
          <w:jc w:val="center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D2EA9">
        <w:trPr>
          <w:trHeight w:val="567"/>
          <w:jc w:val="center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D2EA9">
        <w:trPr>
          <w:trHeight w:val="567"/>
          <w:jc w:val="center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1D7617" w:rsidTr="009D2EA9">
        <w:trPr>
          <w:trHeight w:val="567"/>
          <w:jc w:val="center"/>
        </w:trPr>
        <w:tc>
          <w:tcPr>
            <w:tcW w:w="817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</w:tbl>
    <w:p w:rsidR="00A54CD3" w:rsidRDefault="00A54CD3" w:rsidP="005F408A"/>
    <w:p w:rsidR="00A40724" w:rsidRDefault="00A40724" w:rsidP="005F408A"/>
    <w:p w:rsidR="00A40724" w:rsidRDefault="00A40724">
      <w:r>
        <w:br w:type="page"/>
      </w:r>
    </w:p>
    <w:p w:rsidR="00E80EDA" w:rsidRPr="005F408A" w:rsidRDefault="008C46AF" w:rsidP="003C0386">
      <w:pPr>
        <w:pStyle w:val="1"/>
      </w:pPr>
      <w:bookmarkStart w:id="8" w:name="_Toc182472231"/>
      <w:r>
        <w:lastRenderedPageBreak/>
        <w:t>СВИДЕТЕЛЬСТВО ОБ УПАКОВЫВАНИИ</w:t>
      </w:r>
      <w:bookmarkEnd w:id="8"/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011057" w:rsidRPr="00836827" w:rsidTr="009D2E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836827" w:rsidRDefault="004E7311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011057" w:rsidRPr="00836827">
              <w:rPr>
                <w:rFonts w:ascii="Times New Roman" w:hAnsi="Times New Roman"/>
                <w:color w:val="000000"/>
                <w:spacing w:val="1"/>
              </w:rPr>
              <w:t>П6-219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</w:rPr>
              <w:t>КНПР.464641.019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010A92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150120237</w:t>
            </w:r>
          </w:p>
        </w:tc>
      </w:tr>
      <w:tr w:rsidR="00011057" w:rsidRPr="00836827" w:rsidTr="009D2E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011057">
      <w:pPr>
        <w:spacing w:line="360" w:lineRule="auto"/>
        <w:ind w:firstLine="720"/>
        <w:jc w:val="center"/>
        <w:rPr>
          <w:spacing w:val="-4"/>
        </w:rPr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43"/>
        <w:gridCol w:w="4015"/>
        <w:gridCol w:w="243"/>
        <w:gridCol w:w="3526"/>
      </w:tblGrid>
      <w:tr w:rsidR="00763971" w:rsidRPr="00836827" w:rsidTr="009D2EA9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right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АО «СКАРД-</w:t>
            </w:r>
            <w:proofErr w:type="spellStart"/>
            <w:r w:rsidRPr="00836827">
              <w:rPr>
                <w:rFonts w:ascii="Times New Roman" w:hAnsi="Times New Roman"/>
                <w:spacing w:val="-4"/>
              </w:rPr>
              <w:t>Электроникс</w:t>
            </w:r>
            <w:proofErr w:type="spellEnd"/>
            <w:r w:rsidRPr="00836827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согласно требованиям,</w:t>
            </w:r>
          </w:p>
        </w:tc>
      </w:tr>
      <w:tr w:rsidR="00763971" w:rsidRPr="00836827" w:rsidTr="009D2EA9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71" w:rsidRPr="00836827" w:rsidTr="009D2EA9">
        <w:trPr>
          <w:jc w:val="center"/>
        </w:trPr>
        <w:tc>
          <w:tcPr>
            <w:tcW w:w="9648" w:type="dxa"/>
            <w:gridSpan w:val="5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proofErr w:type="gramStart"/>
            <w:r w:rsidRPr="00836827">
              <w:rPr>
                <w:rFonts w:ascii="Times New Roman" w:hAnsi="Times New Roman"/>
                <w:spacing w:val="-4"/>
              </w:rPr>
              <w:t>предусмотренным</w:t>
            </w:r>
            <w:proofErr w:type="gramEnd"/>
            <w:r w:rsidRPr="00836827">
              <w:rPr>
                <w:rFonts w:ascii="Times New Roman" w:hAnsi="Times New Roman"/>
                <w:spacing w:val="-4"/>
              </w:rPr>
              <w:t xml:space="preserve"> в действующей технической документации.</w:t>
            </w:r>
          </w:p>
        </w:tc>
      </w:tr>
    </w:tbl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011057" w:rsidRPr="00836827" w:rsidTr="009D2EA9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9D2EA9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9D2EA9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011057" w:rsidRPr="00836827" w:rsidTr="009D2EA9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011057" w:rsidRPr="00836827" w:rsidTr="009D2EA9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  <w:tr w:rsidR="00011057" w:rsidRPr="00836827" w:rsidTr="009D2EA9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число,  месяц, год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</w:tbl>
    <w:p w:rsidR="00272550" w:rsidRPr="00836827" w:rsidRDefault="00272550" w:rsidP="006C7B5C">
      <w:pPr>
        <w:tabs>
          <w:tab w:val="left" w:pos="851"/>
        </w:tabs>
        <w:jc w:val="both"/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A40724" w:rsidRDefault="00A40724">
      <w:pPr>
        <w:rPr>
          <w:sz w:val="28"/>
        </w:rPr>
      </w:pPr>
      <w:r>
        <w:rPr>
          <w:sz w:val="28"/>
        </w:rPr>
        <w:br w:type="page"/>
      </w:r>
    </w:p>
    <w:p w:rsidR="00E80EDA" w:rsidRPr="005F408A" w:rsidRDefault="008C46AF" w:rsidP="003C0386">
      <w:pPr>
        <w:pStyle w:val="1"/>
      </w:pPr>
      <w:bookmarkStart w:id="9" w:name="_Toc182472232"/>
      <w:r>
        <w:lastRenderedPageBreak/>
        <w:t>СВИДЕТЕЛЬСТВО О ПРИЁМКЕ</w:t>
      </w:r>
      <w:bookmarkEnd w:id="9"/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011057" w:rsidRPr="00011057" w:rsidTr="00FB2D5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011057" w:rsidRDefault="004E7311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011057" w:rsidRPr="0001105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П6-219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057">
              <w:rPr>
                <w:rFonts w:ascii="Times New Roman" w:hAnsi="Times New Roman"/>
                <w:sz w:val="28"/>
                <w:szCs w:val="28"/>
              </w:rPr>
              <w:t>КНПР.464641.019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010A92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150120237</w:t>
            </w:r>
          </w:p>
        </w:tc>
      </w:tr>
      <w:tr w:rsidR="00011057" w:rsidRPr="00011057" w:rsidTr="00FB2D5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836827">
      <w:pPr>
        <w:tabs>
          <w:tab w:val="left" w:pos="851"/>
        </w:tabs>
        <w:jc w:val="both"/>
      </w:pPr>
    </w:p>
    <w:p w:rsidR="00011057" w:rsidRPr="00836827" w:rsidRDefault="003257F5" w:rsidP="00836827">
      <w:pPr>
        <w:jc w:val="both"/>
      </w:pPr>
      <w:r w:rsidRPr="00836827">
        <w:t>изготовле</w:t>
      </w:r>
      <w:proofErr w:type="gramStart"/>
      <w:r w:rsidRPr="00836827">
        <w:t>н(</w:t>
      </w:r>
      <w:proofErr w:type="gramEnd"/>
      <w:r w:rsidRPr="00836827">
        <w:t xml:space="preserve">а) и принят(а) </w:t>
      </w:r>
      <w:r w:rsidR="00011057" w:rsidRPr="00836827">
        <w:t>в соответствии с обязательными требованиями государственных стандартов, действ</w:t>
      </w:r>
      <w:r w:rsidRPr="00836827">
        <w:t xml:space="preserve">ующей технической документацией и признан(а) годным(ой) </w:t>
      </w:r>
      <w:r w:rsidR="009D4BE4" w:rsidRPr="00836827">
        <w:t>для эксплуатации.</w:t>
      </w:r>
    </w:p>
    <w:p w:rsidR="00011057" w:rsidRDefault="00011057" w:rsidP="00011057">
      <w:pPr>
        <w:ind w:left="360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11057" w:rsidRPr="00836827" w:rsidTr="00FB2D54">
        <w:trPr>
          <w:jc w:val="center"/>
        </w:trPr>
        <w:tc>
          <w:tcPr>
            <w:tcW w:w="9853" w:type="dxa"/>
            <w:gridSpan w:val="5"/>
            <w:vAlign w:val="bottom"/>
          </w:tcPr>
          <w:p w:rsidR="00011057" w:rsidRPr="00836827" w:rsidRDefault="001D7617" w:rsidP="00BC1E79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836827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011057" w:rsidRPr="00836827" w:rsidTr="00FB2D54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1057" w:rsidRPr="00836827" w:rsidRDefault="008C46AF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11057" w:rsidRPr="00836827" w:rsidTr="00FB2D54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FB2D54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FB2D54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 xml:space="preserve"> число, месяц,  год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FB2D5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FB2D5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011057" w:rsidRDefault="0001105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836827" w:rsidRPr="001756A0" w:rsidTr="00FB2D54">
        <w:trPr>
          <w:jc w:val="center"/>
        </w:trPr>
        <w:tc>
          <w:tcPr>
            <w:tcW w:w="9853" w:type="dxa"/>
            <w:gridSpan w:val="5"/>
            <w:vAlign w:val="center"/>
          </w:tcPr>
          <w:p w:rsidR="00836827" w:rsidRPr="001756A0" w:rsidRDefault="00BC1E79" w:rsidP="00BC1E79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1756A0" w:rsidRDefault="00E4535E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FB2D54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011057" w:rsidRDefault="00011057" w:rsidP="007C2FEF">
      <w:pPr>
        <w:tabs>
          <w:tab w:val="left" w:pos="851"/>
        </w:tabs>
        <w:rPr>
          <w:sz w:val="28"/>
        </w:rPr>
      </w:pPr>
    </w:p>
    <w:p w:rsidR="00A40724" w:rsidRDefault="00A40724">
      <w:pPr>
        <w:rPr>
          <w:sz w:val="28"/>
        </w:rPr>
      </w:pPr>
      <w:r>
        <w:rPr>
          <w:sz w:val="28"/>
        </w:rPr>
        <w:br w:type="page"/>
      </w:r>
    </w:p>
    <w:p w:rsidR="00E80EDA" w:rsidRPr="00EB45F1" w:rsidRDefault="008C46AF" w:rsidP="003C0386">
      <w:pPr>
        <w:pStyle w:val="1"/>
      </w:pPr>
      <w:bookmarkStart w:id="10" w:name="_Toc182472233"/>
      <w:r>
        <w:lastRenderedPageBreak/>
        <w:t>ДВИЖЕНИЕ П6-219 ПРИ ЭКСПЛУАТАЦИИ</w:t>
      </w:r>
      <w:bookmarkEnd w:id="10"/>
    </w:p>
    <w:p w:rsidR="00E80EDA" w:rsidRPr="00836827" w:rsidRDefault="00DA5F5A" w:rsidP="00DA5F5A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E80EDA" w:rsidRPr="00836827">
        <w:t xml:space="preserve"> 6</w:t>
      </w:r>
      <w:r w:rsidR="005E6DC0" w:rsidRPr="005E6DC0">
        <w:t xml:space="preserve"> </w:t>
      </w:r>
      <w:r w:rsidR="005E6DC0" w:rsidRPr="00836827">
        <w:t xml:space="preserve">Прием и передача </w:t>
      </w:r>
      <w:r w:rsidR="005E6DC0" w:rsidRPr="00836827">
        <w:rPr>
          <w:color w:val="000000"/>
          <w:spacing w:val="1"/>
        </w:rPr>
        <w:t>П6-219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Tr="00DA5F5A">
        <w:trPr>
          <w:jc w:val="center"/>
        </w:trPr>
        <w:tc>
          <w:tcPr>
            <w:tcW w:w="99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911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DA5F5A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994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DA5F5A">
        <w:trPr>
          <w:trHeight w:val="567"/>
          <w:jc w:val="center"/>
        </w:trPr>
        <w:tc>
          <w:tcPr>
            <w:tcW w:w="994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DA5F5A">
        <w:trPr>
          <w:trHeight w:val="567"/>
          <w:jc w:val="center"/>
        </w:trPr>
        <w:tc>
          <w:tcPr>
            <w:tcW w:w="994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DA5F5A">
        <w:trPr>
          <w:trHeight w:val="567"/>
          <w:jc w:val="center"/>
        </w:trPr>
        <w:tc>
          <w:tcPr>
            <w:tcW w:w="994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5E6DC0" w:rsidTr="00DA5F5A">
        <w:trPr>
          <w:trHeight w:val="567"/>
          <w:jc w:val="center"/>
        </w:trPr>
        <w:tc>
          <w:tcPr>
            <w:tcW w:w="994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911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125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78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723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92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:rsidR="00E80EDA" w:rsidRPr="00182A3A" w:rsidRDefault="00DA5F5A" w:rsidP="00DA5F5A">
      <w:pPr>
        <w:tabs>
          <w:tab w:val="left" w:pos="851"/>
        </w:tabs>
        <w:spacing w:after="120"/>
        <w:ind w:firstLine="709"/>
        <w:jc w:val="both"/>
      </w:pPr>
      <w:r w:rsidRPr="00DA5F5A">
        <w:rPr>
          <w:spacing w:val="30"/>
        </w:rPr>
        <w:lastRenderedPageBreak/>
        <w:t>Таблица</w:t>
      </w:r>
      <w:r w:rsidR="00E80EDA" w:rsidRPr="00182A3A">
        <w:t xml:space="preserve"> 7</w:t>
      </w:r>
      <w:r w:rsidR="005E6DC0" w:rsidRPr="005E6DC0">
        <w:t xml:space="preserve"> </w:t>
      </w:r>
      <w:r w:rsidR="005E6DC0" w:rsidRPr="00182A3A">
        <w:t xml:space="preserve">Сведения о закреплении </w:t>
      </w:r>
      <w:r w:rsidR="005E6DC0">
        <w:rPr>
          <w:color w:val="000000"/>
          <w:spacing w:val="1"/>
        </w:rPr>
        <w:t>антенны</w:t>
      </w:r>
      <w:r w:rsidR="005E6DC0" w:rsidRPr="00182A3A">
        <w:rPr>
          <w:color w:val="000000"/>
          <w:spacing w:val="1"/>
        </w:rPr>
        <w:t xml:space="preserve"> при</w:t>
      </w:r>
      <w:r w:rsidR="005E6DC0" w:rsidRPr="00182A3A">
        <w:t xml:space="preserve">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Tr="00DA5F5A">
        <w:trPr>
          <w:jc w:val="center"/>
        </w:trPr>
        <w:tc>
          <w:tcPr>
            <w:tcW w:w="2318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Наименование изделия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(составной части)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 и обозначение</w:t>
            </w:r>
          </w:p>
        </w:tc>
        <w:tc>
          <w:tcPr>
            <w:tcW w:w="220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инициалы</w:t>
            </w:r>
          </w:p>
        </w:tc>
        <w:tc>
          <w:tcPr>
            <w:tcW w:w="3675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72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DA5F5A">
        <w:trPr>
          <w:jc w:val="center"/>
        </w:trPr>
        <w:tc>
          <w:tcPr>
            <w:tcW w:w="231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закрепление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открепление</w:t>
            </w:r>
          </w:p>
        </w:tc>
        <w:tc>
          <w:tcPr>
            <w:tcW w:w="172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B36575" w:rsidTr="00DA5F5A">
        <w:trPr>
          <w:trHeight w:val="567"/>
          <w:jc w:val="center"/>
        </w:trPr>
        <w:tc>
          <w:tcPr>
            <w:tcW w:w="2318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B36575" w:rsidTr="00DA5F5A">
        <w:trPr>
          <w:trHeight w:val="567"/>
          <w:jc w:val="center"/>
        </w:trPr>
        <w:tc>
          <w:tcPr>
            <w:tcW w:w="2318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E80EDA" w:rsidTr="00DA5F5A">
        <w:trPr>
          <w:trHeight w:val="567"/>
          <w:jc w:val="center"/>
        </w:trPr>
        <w:tc>
          <w:tcPr>
            <w:tcW w:w="23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DA5F5A">
        <w:trPr>
          <w:trHeight w:val="567"/>
          <w:jc w:val="center"/>
        </w:trPr>
        <w:tc>
          <w:tcPr>
            <w:tcW w:w="231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20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0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1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6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Pr="00182A3A" w:rsidRDefault="00DA5F5A" w:rsidP="00182A3A">
      <w:pPr>
        <w:tabs>
          <w:tab w:val="left" w:pos="851"/>
        </w:tabs>
        <w:spacing w:after="120"/>
        <w:ind w:firstLine="709"/>
      </w:pPr>
      <w:r w:rsidRPr="00DA5F5A">
        <w:rPr>
          <w:spacing w:val="30"/>
        </w:rPr>
        <w:lastRenderedPageBreak/>
        <w:t>Таблица</w:t>
      </w:r>
      <w:r w:rsidR="00E80EDA" w:rsidRPr="00182A3A">
        <w:t xml:space="preserve"> 8</w:t>
      </w:r>
      <w:r w:rsidR="005E6DC0" w:rsidRPr="005E6DC0">
        <w:t xml:space="preserve"> </w:t>
      </w:r>
      <w:r w:rsidR="005E6DC0" w:rsidRPr="00182A3A">
        <w:t xml:space="preserve">Движение </w:t>
      </w:r>
      <w:r w:rsidR="005E6DC0" w:rsidRPr="00182A3A">
        <w:rPr>
          <w:color w:val="000000"/>
          <w:spacing w:val="1"/>
        </w:rPr>
        <w:t xml:space="preserve">антенны </w:t>
      </w:r>
      <w:r w:rsidR="005E6DC0" w:rsidRPr="00182A3A">
        <w:t>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Tr="00FB2D54">
        <w:trPr>
          <w:jc w:val="center"/>
        </w:trPr>
        <w:tc>
          <w:tcPr>
            <w:tcW w:w="1101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</w:t>
            </w:r>
            <w:r w:rsidR="00A40724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новлено</w:t>
            </w:r>
          </w:p>
        </w:tc>
        <w:tc>
          <w:tcPr>
            <w:tcW w:w="992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FB2D5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</w:t>
            </w:r>
            <w:r w:rsidR="00A40724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8C46AF" w:rsidP="003C0386">
      <w:pPr>
        <w:pStyle w:val="1"/>
        <w:rPr>
          <w:color w:val="000000"/>
          <w:spacing w:val="1"/>
          <w:szCs w:val="28"/>
        </w:rPr>
      </w:pPr>
      <w:bookmarkStart w:id="11" w:name="_Toc182472234"/>
      <w:r>
        <w:lastRenderedPageBreak/>
        <w:t>УЧЁТ РАБОТЫ П6-219</w:t>
      </w:r>
      <w:bookmarkEnd w:id="11"/>
    </w:p>
    <w:p w:rsidR="00E80EDA" w:rsidRPr="00182A3A" w:rsidRDefault="00E80EDA" w:rsidP="00182A3A">
      <w:pPr>
        <w:ind w:firstLine="709"/>
        <w:jc w:val="both"/>
      </w:pPr>
      <w:r w:rsidRPr="00182A3A">
        <w:t>11.1</w:t>
      </w:r>
      <w:r w:rsidR="002B39CD" w:rsidRPr="00182A3A">
        <w:t>.</w:t>
      </w:r>
      <w:r w:rsidR="00BD7E79" w:rsidRPr="00182A3A">
        <w:t xml:space="preserve"> </w:t>
      </w:r>
      <w:r w:rsidRPr="00182A3A">
        <w:t xml:space="preserve">Сведения о продолжительности </w:t>
      </w:r>
      <w:r w:rsidR="004B0793" w:rsidRPr="00182A3A">
        <w:t>работы П</w:t>
      </w:r>
      <w:r w:rsidR="00105C18" w:rsidRPr="00182A3A">
        <w:rPr>
          <w:color w:val="000000"/>
          <w:spacing w:val="1"/>
        </w:rPr>
        <w:t>6-</w:t>
      </w:r>
      <w:r w:rsidR="00D26C42" w:rsidRPr="00182A3A">
        <w:rPr>
          <w:color w:val="000000"/>
          <w:spacing w:val="1"/>
        </w:rPr>
        <w:t>2</w:t>
      </w:r>
      <w:r w:rsidR="005616D1" w:rsidRPr="00182A3A">
        <w:rPr>
          <w:color w:val="000000"/>
          <w:spacing w:val="1"/>
        </w:rPr>
        <w:t>19 заносятся</w:t>
      </w:r>
      <w:r w:rsidRPr="00182A3A">
        <w:t xml:space="preserve"> в таблицу 9.</w:t>
      </w:r>
    </w:p>
    <w:p w:rsidR="00E80EDA" w:rsidRPr="00182A3A" w:rsidRDefault="00DA5F5A" w:rsidP="00182A3A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E80EDA" w:rsidRPr="00182A3A">
        <w:t xml:space="preserve"> 9</w:t>
      </w:r>
      <w:r w:rsidR="005E6DC0" w:rsidRPr="005E6DC0">
        <w:t xml:space="preserve"> </w:t>
      </w:r>
      <w:r w:rsidR="005E6DC0" w:rsidRPr="00182A3A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40724" w:rsidTr="00AB1B0A">
        <w:trPr>
          <w:cantSplit/>
          <w:trHeight w:val="335"/>
          <w:tblHeader/>
          <w:jc w:val="center"/>
        </w:trPr>
        <w:tc>
          <w:tcPr>
            <w:tcW w:w="8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Дата</w:t>
            </w:r>
          </w:p>
        </w:tc>
        <w:tc>
          <w:tcPr>
            <w:tcW w:w="10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Цель ра</w:t>
            </w:r>
            <w:r w:rsidR="00A40724">
              <w:rPr>
                <w:sz w:val="22"/>
                <w:szCs w:val="22"/>
              </w:rPr>
              <w:softHyphen/>
            </w:r>
            <w:r w:rsidRPr="00A40724">
              <w:rPr>
                <w:sz w:val="22"/>
                <w:szCs w:val="22"/>
              </w:rPr>
              <w:t>боты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Время</w:t>
            </w:r>
          </w:p>
        </w:tc>
        <w:tc>
          <w:tcPr>
            <w:tcW w:w="1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 w:rsidRPr="00A40724">
              <w:rPr>
                <w:sz w:val="22"/>
                <w:szCs w:val="22"/>
              </w:rPr>
              <w:t>Продолжи-</w:t>
            </w:r>
            <w:proofErr w:type="spellStart"/>
            <w:r w:rsidRPr="00A40724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A40724">
              <w:rPr>
                <w:sz w:val="22"/>
                <w:szCs w:val="22"/>
              </w:rPr>
              <w:t xml:space="preserve"> ра</w:t>
            </w:r>
            <w:r w:rsidR="00A40724">
              <w:rPr>
                <w:sz w:val="22"/>
                <w:szCs w:val="22"/>
              </w:rPr>
              <w:softHyphen/>
            </w:r>
            <w:r w:rsidRPr="00A40724">
              <w:rPr>
                <w:sz w:val="22"/>
                <w:szCs w:val="22"/>
              </w:rPr>
              <w:t>боты</w:t>
            </w:r>
          </w:p>
        </w:tc>
        <w:tc>
          <w:tcPr>
            <w:tcW w:w="2021" w:type="dxa"/>
            <w:gridSpan w:val="2"/>
            <w:tcMar>
              <w:left w:w="28" w:type="dxa"/>
              <w:right w:w="28" w:type="dxa"/>
            </w:tcMar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Наработка</w:t>
            </w:r>
          </w:p>
        </w:tc>
        <w:tc>
          <w:tcPr>
            <w:tcW w:w="1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Кто проводит работу</w:t>
            </w:r>
          </w:p>
        </w:tc>
        <w:tc>
          <w:tcPr>
            <w:tcW w:w="17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Должность, фа</w:t>
            </w:r>
            <w:r w:rsidR="00A40724">
              <w:rPr>
                <w:sz w:val="22"/>
                <w:szCs w:val="22"/>
              </w:rPr>
              <w:softHyphen/>
            </w:r>
            <w:r w:rsidRPr="00A40724">
              <w:rPr>
                <w:sz w:val="22"/>
                <w:szCs w:val="22"/>
              </w:rPr>
              <w:t>милия и подпись ведущего форму</w:t>
            </w:r>
            <w:r w:rsidR="00A40724">
              <w:rPr>
                <w:sz w:val="22"/>
                <w:szCs w:val="22"/>
              </w:rPr>
              <w:softHyphen/>
            </w:r>
            <w:r w:rsidRPr="00A40724">
              <w:rPr>
                <w:sz w:val="22"/>
                <w:szCs w:val="22"/>
              </w:rPr>
              <w:t>ляр</w:t>
            </w:r>
          </w:p>
        </w:tc>
      </w:tr>
      <w:tr w:rsidR="00E80EDA" w:rsidRPr="00A40724" w:rsidTr="00AB1B0A">
        <w:trPr>
          <w:cantSplit/>
          <w:trHeight w:val="1403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AB1B0A" w:rsidRDefault="00AB1B0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 w:rsidRPr="00A40724">
              <w:rPr>
                <w:sz w:val="22"/>
                <w:szCs w:val="22"/>
              </w:rPr>
              <w:t xml:space="preserve">ачало </w:t>
            </w:r>
          </w:p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Pr="00A40724" w:rsidRDefault="00AB1B0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О</w:t>
            </w:r>
            <w:r w:rsidR="00E80EDA" w:rsidRPr="00A40724">
              <w:rPr>
                <w:sz w:val="22"/>
                <w:szCs w:val="22"/>
              </w:rPr>
              <w:t>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AB1B0A" w:rsidRDefault="00AB1B0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80EDA" w:rsidRPr="00A40724">
              <w:rPr>
                <w:sz w:val="22"/>
                <w:szCs w:val="22"/>
              </w:rPr>
              <w:t xml:space="preserve">осле </w:t>
            </w:r>
          </w:p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послед</w:t>
            </w:r>
            <w:r w:rsidR="00AB1B0A">
              <w:rPr>
                <w:sz w:val="22"/>
                <w:szCs w:val="22"/>
              </w:rPr>
              <w:t xml:space="preserve"> </w:t>
            </w:r>
            <w:r w:rsidRPr="00A40724">
              <w:rPr>
                <w:sz w:val="22"/>
                <w:szCs w:val="22"/>
              </w:rPr>
              <w:t>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Pr="00A40724" w:rsidRDefault="00AB1B0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40724">
              <w:rPr>
                <w:sz w:val="22"/>
                <w:szCs w:val="22"/>
              </w:rPr>
              <w:t xml:space="preserve"> начала эксплуатации </w:t>
            </w:r>
          </w:p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40724" w:rsidRDefault="00E80EDA" w:rsidP="00AB1B0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E80EDA" w:rsidTr="00A40724">
        <w:trPr>
          <w:trHeight w:val="232"/>
          <w:jc w:val="center"/>
        </w:trPr>
        <w:tc>
          <w:tcPr>
            <w:tcW w:w="8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7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9</w:t>
            </w: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72550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F6F7D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A40724">
        <w:trPr>
          <w:trHeight w:val="567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</w:tbl>
    <w:p w:rsidR="00E80EDA" w:rsidRPr="005F408A" w:rsidRDefault="008C46AF" w:rsidP="003C0386">
      <w:pPr>
        <w:pStyle w:val="1"/>
      </w:pPr>
      <w:bookmarkStart w:id="12" w:name="_Toc182472235"/>
      <w:r>
        <w:lastRenderedPageBreak/>
        <w:t>УЧЁТ ТЕХНИЧЕСКОГО ОБСЛУЖИВАНИЯ</w:t>
      </w:r>
      <w:bookmarkEnd w:id="12"/>
    </w:p>
    <w:p w:rsidR="00E80EDA" w:rsidRPr="00182A3A" w:rsidRDefault="00DA5F5A" w:rsidP="00182A3A">
      <w:pPr>
        <w:spacing w:after="120"/>
        <w:ind w:firstLine="709"/>
      </w:pPr>
      <w:r w:rsidRPr="00DA5F5A">
        <w:rPr>
          <w:spacing w:val="30"/>
        </w:rPr>
        <w:t>Таблица</w:t>
      </w:r>
      <w:r w:rsidR="00E80EDA" w:rsidRPr="00182A3A">
        <w:t xml:space="preserve"> 10</w:t>
      </w:r>
      <w:r w:rsidR="007C2FEF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95"/>
        <w:gridCol w:w="1150"/>
        <w:gridCol w:w="1150"/>
        <w:gridCol w:w="2012"/>
        <w:gridCol w:w="1152"/>
        <w:gridCol w:w="1150"/>
        <w:gridCol w:w="1294"/>
      </w:tblGrid>
      <w:tr w:rsidR="00E80EDA" w:rsidRPr="00A40724" w:rsidTr="00FB2D54">
        <w:trPr>
          <w:jc w:val="center"/>
        </w:trPr>
        <w:tc>
          <w:tcPr>
            <w:tcW w:w="709" w:type="dxa"/>
            <w:vMerge w:val="restart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  <w:vMerge w:val="restart"/>
          </w:tcPr>
          <w:p w:rsidR="00E80EDA" w:rsidRPr="00A40724" w:rsidRDefault="00E80EDA" w:rsidP="00A40724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 xml:space="preserve">Вид </w:t>
            </w:r>
            <w:r w:rsidR="00A40724" w:rsidRPr="00A40724">
              <w:rPr>
                <w:sz w:val="22"/>
                <w:szCs w:val="22"/>
              </w:rPr>
              <w:t>тех</w:t>
            </w:r>
            <w:r w:rsidR="00A40724">
              <w:rPr>
                <w:sz w:val="22"/>
                <w:szCs w:val="22"/>
              </w:rPr>
              <w:softHyphen/>
            </w:r>
            <w:r w:rsidR="00A40724" w:rsidRPr="00A40724">
              <w:rPr>
                <w:sz w:val="22"/>
                <w:szCs w:val="22"/>
              </w:rPr>
              <w:t>нического обслужи</w:t>
            </w:r>
            <w:r w:rsidR="00A40724">
              <w:rPr>
                <w:sz w:val="22"/>
                <w:szCs w:val="22"/>
              </w:rPr>
              <w:softHyphen/>
            </w:r>
            <w:r w:rsidR="00A40724" w:rsidRPr="00A40724">
              <w:rPr>
                <w:sz w:val="22"/>
                <w:szCs w:val="22"/>
              </w:rPr>
              <w:t>вания</w:t>
            </w:r>
          </w:p>
        </w:tc>
        <w:tc>
          <w:tcPr>
            <w:tcW w:w="2268" w:type="dxa"/>
            <w:gridSpan w:val="2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Основание (наименование, номер и дата до</w:t>
            </w:r>
            <w:r w:rsidR="00A40724">
              <w:rPr>
                <w:sz w:val="22"/>
                <w:szCs w:val="22"/>
              </w:rPr>
              <w:softHyphen/>
            </w:r>
            <w:r w:rsidRPr="00A40724">
              <w:rPr>
                <w:sz w:val="22"/>
                <w:szCs w:val="22"/>
              </w:rPr>
              <w:t>кумента)</w:t>
            </w:r>
          </w:p>
        </w:tc>
        <w:tc>
          <w:tcPr>
            <w:tcW w:w="2270" w:type="dxa"/>
            <w:gridSpan w:val="2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275" w:type="dxa"/>
            <w:vMerge w:val="restart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>Примеча</w:t>
            </w:r>
            <w:r w:rsidR="00A40724">
              <w:rPr>
                <w:sz w:val="22"/>
                <w:szCs w:val="22"/>
              </w:rPr>
              <w:softHyphen/>
            </w:r>
            <w:r w:rsidRPr="00A40724">
              <w:rPr>
                <w:sz w:val="22"/>
                <w:szCs w:val="22"/>
              </w:rPr>
              <w:t>ние</w:t>
            </w:r>
          </w:p>
        </w:tc>
      </w:tr>
      <w:tr w:rsidR="00E80EDA" w:rsidRPr="00A40724" w:rsidTr="00FB2D5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40724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40724">
              <w:rPr>
                <w:sz w:val="22"/>
                <w:szCs w:val="22"/>
              </w:rPr>
              <w:t xml:space="preserve"> ре</w:t>
            </w:r>
            <w:r w:rsidR="00A40724">
              <w:rPr>
                <w:sz w:val="22"/>
                <w:szCs w:val="22"/>
              </w:rPr>
              <w:softHyphen/>
            </w:r>
            <w:r w:rsidRPr="00A40724">
              <w:rPr>
                <w:sz w:val="22"/>
                <w:szCs w:val="22"/>
              </w:rPr>
              <w:t>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A40724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40724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40724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40724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40724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40724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E80EDA" w:rsidRPr="00A40724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E80EDA" w:rsidP="006C7B5C">
      <w:pPr>
        <w:tabs>
          <w:tab w:val="left" w:pos="851"/>
        </w:tabs>
        <w:ind w:left="360"/>
        <w:rPr>
          <w:sz w:val="28"/>
        </w:rPr>
      </w:pPr>
    </w:p>
    <w:p w:rsidR="00E80EDA" w:rsidRPr="005F408A" w:rsidRDefault="008C46AF" w:rsidP="003C0386">
      <w:pPr>
        <w:pStyle w:val="1"/>
      </w:pPr>
      <w:bookmarkStart w:id="13" w:name="_Toc182472236"/>
      <w:r>
        <w:lastRenderedPageBreak/>
        <w:t>УЧЁТ РАБОТЫ ПО БЮЛЛЕТЕНЯМ И УКАЗАНИЯМ</w:t>
      </w:r>
      <w:bookmarkEnd w:id="13"/>
    </w:p>
    <w:p w:rsidR="00E80EDA" w:rsidRPr="00182A3A" w:rsidRDefault="00DA5F5A" w:rsidP="00182A3A">
      <w:pPr>
        <w:spacing w:after="120"/>
        <w:ind w:firstLine="709"/>
      </w:pPr>
      <w:r w:rsidRPr="00DA5F5A">
        <w:rPr>
          <w:spacing w:val="30"/>
        </w:rPr>
        <w:t>Таблица</w:t>
      </w:r>
      <w:r w:rsidR="00E80EDA" w:rsidRPr="00182A3A">
        <w:t xml:space="preserve"> 11</w:t>
      </w:r>
      <w:r w:rsidR="007C2FEF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Tr="00FB2D54">
        <w:trPr>
          <w:jc w:val="center"/>
        </w:trPr>
        <w:tc>
          <w:tcPr>
            <w:tcW w:w="138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Номер бюллетеня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</w:t>
            </w:r>
            <w:r w:rsidR="00A40724">
              <w:softHyphen/>
            </w:r>
            <w:r>
              <w:t>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 выпол</w:t>
            </w:r>
            <w:r w:rsidR="00A40724">
              <w:softHyphen/>
            </w:r>
            <w:r>
              <w:t>нения</w:t>
            </w:r>
          </w:p>
        </w:tc>
        <w:tc>
          <w:tcPr>
            <w:tcW w:w="350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FB2D5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182A3A" w:rsidTr="00FB2D54">
        <w:trPr>
          <w:trHeight w:val="567"/>
          <w:jc w:val="center"/>
        </w:trPr>
        <w:tc>
          <w:tcPr>
            <w:tcW w:w="1384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</w:tr>
      <w:tr w:rsidR="00F76359" w:rsidTr="00FB2D54">
        <w:trPr>
          <w:trHeight w:val="567"/>
          <w:jc w:val="center"/>
        </w:trPr>
        <w:tc>
          <w:tcPr>
            <w:tcW w:w="1384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</w:tr>
    </w:tbl>
    <w:p w:rsidR="00570633" w:rsidRDefault="00570633" w:rsidP="004E7311">
      <w:pPr>
        <w:tabs>
          <w:tab w:val="left" w:pos="851"/>
        </w:tabs>
        <w:rPr>
          <w:sz w:val="28"/>
        </w:rPr>
      </w:pPr>
    </w:p>
    <w:p w:rsidR="00E80EDA" w:rsidRPr="005F408A" w:rsidRDefault="008C46AF" w:rsidP="003C0386">
      <w:pPr>
        <w:pStyle w:val="1"/>
      </w:pPr>
      <w:bookmarkStart w:id="14" w:name="_Toc182472237"/>
      <w:r>
        <w:lastRenderedPageBreak/>
        <w:t>РАБОТЫ ПРИ ЭКСПЛУАТАЦИИ</w:t>
      </w:r>
      <w:bookmarkEnd w:id="14"/>
    </w:p>
    <w:p w:rsidR="00E80EDA" w:rsidRPr="00182A3A" w:rsidRDefault="00B36575" w:rsidP="00182A3A">
      <w:pPr>
        <w:ind w:firstLine="709"/>
        <w:jc w:val="both"/>
      </w:pPr>
      <w:r w:rsidRPr="00182A3A">
        <w:t xml:space="preserve">14.1 </w:t>
      </w:r>
      <w:r w:rsidR="00E80EDA" w:rsidRPr="00182A3A">
        <w:t xml:space="preserve">Учет выполнения работ. Записи о внеплановых работах по текущему ремонту </w:t>
      </w:r>
      <w:r w:rsidR="00182A3A" w:rsidRPr="00182A3A">
        <w:rPr>
          <w:color w:val="000000"/>
          <w:spacing w:val="1"/>
        </w:rPr>
        <w:t>антенны</w:t>
      </w:r>
      <w:r w:rsidR="00771E9E" w:rsidRPr="00182A3A">
        <w:rPr>
          <w:color w:val="000000"/>
          <w:spacing w:val="1"/>
        </w:rPr>
        <w:t xml:space="preserve"> </w:t>
      </w:r>
      <w:r w:rsidR="00013708" w:rsidRPr="00182A3A">
        <w:rPr>
          <w:color w:val="000000"/>
          <w:spacing w:val="1"/>
        </w:rPr>
        <w:t>п</w:t>
      </w:r>
      <w:r w:rsidR="00E80EDA" w:rsidRPr="00182A3A">
        <w:t>ри эксплуатации, включая замену отдельных составных частей</w:t>
      </w:r>
      <w:r w:rsidR="00182A3A" w:rsidRPr="00182A3A">
        <w:t>,</w:t>
      </w:r>
      <w:r w:rsidR="00013708" w:rsidRPr="00182A3A">
        <w:rPr>
          <w:color w:val="000000"/>
          <w:spacing w:val="1"/>
        </w:rPr>
        <w:t xml:space="preserve"> </w:t>
      </w:r>
      <w:r w:rsidR="00E80EDA" w:rsidRPr="00182A3A">
        <w:t>потребитель вносит в Таблицу 12.</w:t>
      </w:r>
    </w:p>
    <w:p w:rsidR="00E80EDA" w:rsidRPr="00182A3A" w:rsidRDefault="00DA5F5A" w:rsidP="00182A3A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E80EDA" w:rsidRPr="00182A3A">
        <w:t xml:space="preserve"> 12 </w:t>
      </w:r>
      <w:r w:rsidR="005E6DC0" w:rsidRPr="00182A3A">
        <w:t>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Tr="00FB2D5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 и причина ее выполне</w:t>
            </w:r>
            <w:r w:rsidR="00A40724">
              <w:softHyphen/>
            </w:r>
            <w:r>
              <w:t>ния</w:t>
            </w:r>
          </w:p>
        </w:tc>
        <w:tc>
          <w:tcPr>
            <w:tcW w:w="382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FB2D5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623E25" w:rsidTr="00FB2D54">
        <w:trPr>
          <w:trHeight w:val="567"/>
          <w:jc w:val="center"/>
        </w:trPr>
        <w:tc>
          <w:tcPr>
            <w:tcW w:w="1242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FB2D54">
        <w:trPr>
          <w:trHeight w:val="567"/>
          <w:jc w:val="center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FB2D54">
        <w:trPr>
          <w:trHeight w:val="567"/>
          <w:jc w:val="center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</w:tbl>
    <w:p w:rsidR="00C32F93" w:rsidRPr="00182A3A" w:rsidRDefault="00C32F93" w:rsidP="00182A3A">
      <w:pPr>
        <w:ind w:firstLine="709"/>
        <w:jc w:val="both"/>
      </w:pPr>
      <w:r w:rsidRPr="00182A3A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5E6DC0" w:rsidRPr="00970B52" w:rsidRDefault="005E6DC0" w:rsidP="005E6DC0">
      <w:pPr>
        <w:pStyle w:val="1"/>
      </w:pPr>
      <w:bookmarkStart w:id="15" w:name="_Toc118895874"/>
      <w:bookmarkStart w:id="16" w:name="_Toc182472238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CA3A0B" w:rsidRPr="002B5A0F" w:rsidRDefault="00CA3A0B" w:rsidP="00CA3A0B">
      <w:pPr>
        <w:ind w:firstLine="709"/>
        <w:jc w:val="both"/>
      </w:pPr>
      <w:r w:rsidRPr="002B5A0F">
        <w:t>15.1 Поверка антенны проводится в соответствии с методикой поверки КНПР.464639.003 МП.</w:t>
      </w:r>
    </w:p>
    <w:p w:rsidR="00CA3A0B" w:rsidRPr="002B5A0F" w:rsidRDefault="00CA3A0B" w:rsidP="00CA3A0B">
      <w:pPr>
        <w:ind w:firstLine="709"/>
        <w:jc w:val="both"/>
      </w:pPr>
      <w:r w:rsidRPr="002B5A0F">
        <w:t>15.2. Записи о результатах поверки потребитель вносит в Таблицу 13.</w:t>
      </w:r>
    </w:p>
    <w:p w:rsidR="00C32F93" w:rsidRPr="00182A3A" w:rsidRDefault="00DA5F5A" w:rsidP="00F76359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C32F93" w:rsidRPr="00182A3A">
        <w:t xml:space="preserve"> 13 – </w:t>
      </w:r>
      <w:r w:rsidR="00FB490D" w:rsidRPr="00182A3A">
        <w:t>Результаты периодической поверки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1207"/>
        <w:gridCol w:w="746"/>
        <w:gridCol w:w="799"/>
        <w:gridCol w:w="726"/>
        <w:gridCol w:w="669"/>
        <w:gridCol w:w="726"/>
        <w:gridCol w:w="669"/>
        <w:gridCol w:w="726"/>
        <w:gridCol w:w="669"/>
      </w:tblGrid>
      <w:tr w:rsidR="005E6DC0" w:rsidTr="00FB2D54">
        <w:trPr>
          <w:cantSplit/>
          <w:jc w:val="center"/>
        </w:trPr>
        <w:tc>
          <w:tcPr>
            <w:tcW w:w="3156" w:type="dxa"/>
            <w:vMerge w:val="restart"/>
            <w:tcBorders>
              <w:bottom w:val="double" w:sz="4" w:space="0" w:color="auto"/>
            </w:tcBorders>
            <w:vAlign w:val="center"/>
          </w:tcPr>
          <w:p w:rsidR="005E6DC0" w:rsidRDefault="005E6DC0" w:rsidP="002457A4">
            <w:pPr>
              <w:jc w:val="center"/>
            </w:pPr>
            <w:r>
              <w:t xml:space="preserve">Наименование </w:t>
            </w:r>
          </w:p>
          <w:p w:rsidR="005E6DC0" w:rsidRDefault="005E6DC0" w:rsidP="002457A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0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746" w:type="dxa"/>
            <w:vMerge w:val="restart"/>
            <w:textDirection w:val="btLr"/>
          </w:tcPr>
          <w:p w:rsidR="005E6DC0" w:rsidRDefault="005E6DC0" w:rsidP="002457A4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799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185" w:type="dxa"/>
            <w:gridSpan w:val="6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center"/>
            </w:pPr>
            <w:r>
              <w:t>Результаты контроля</w:t>
            </w:r>
          </w:p>
        </w:tc>
      </w:tr>
      <w:tr w:rsidR="005E6DC0" w:rsidTr="00FB2D54">
        <w:trPr>
          <w:cantSplit/>
          <w:trHeight w:val="1555"/>
          <w:jc w:val="center"/>
        </w:trPr>
        <w:tc>
          <w:tcPr>
            <w:tcW w:w="3156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99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26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E6DC0" w:rsidTr="00FB2D54">
        <w:trPr>
          <w:jc w:val="center"/>
        </w:trPr>
        <w:tc>
          <w:tcPr>
            <w:tcW w:w="3156" w:type="dxa"/>
            <w:tcBorders>
              <w:top w:val="doub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doub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doub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99" w:type="dxa"/>
            <w:tcBorders>
              <w:top w:val="doub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FB2D54">
        <w:trPr>
          <w:jc w:val="center"/>
        </w:trPr>
        <w:tc>
          <w:tcPr>
            <w:tcW w:w="3156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 w:rsidR="00FB2D54">
              <w:rPr>
                <w:bCs/>
              </w:rPr>
              <w:t>ее,</w:t>
            </w:r>
            <w:r w:rsidR="00FB2D54" w:rsidRPr="002F44D2">
              <w:rPr>
                <w:bCs/>
              </w:rPr>
              <w:t xml:space="preserve"> дБ (1 Ом</w:t>
            </w:r>
            <w:r w:rsidR="00FB2D54" w:rsidRPr="002F44D2">
              <w:rPr>
                <w:bCs/>
                <w:vertAlign w:val="superscript"/>
              </w:rPr>
              <w:t>-1</w:t>
            </w:r>
            <w:r w:rsidR="00FB2D54" w:rsidRPr="002F44D2">
              <w:rPr>
                <w:bCs/>
              </w:rPr>
              <w:t>·м</w:t>
            </w:r>
            <w:r w:rsidR="00FB2D54" w:rsidRPr="002F44D2">
              <w:rPr>
                <w:bCs/>
                <w:vertAlign w:val="superscript"/>
              </w:rPr>
              <w:t>-1</w:t>
            </w:r>
            <w:r w:rsidR="00FB2D54"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99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FB2D54">
        <w:trPr>
          <w:jc w:val="center"/>
        </w:trPr>
        <w:tc>
          <w:tcPr>
            <w:tcW w:w="3156" w:type="dxa"/>
          </w:tcPr>
          <w:p w:rsidR="005E6DC0" w:rsidRPr="00BF3A78" w:rsidRDefault="005E6DC0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</w:t>
            </w:r>
            <w:r w:rsidR="00FB2D54" w:rsidRPr="00BF3A78">
              <w:rPr>
                <w:color w:val="000000"/>
              </w:rPr>
              <w:t>не более</w:t>
            </w:r>
            <w:r w:rsidR="00FB2D54">
              <w:rPr>
                <w:color w:val="000000"/>
              </w:rPr>
              <w:t>,</w:t>
            </w:r>
            <w:r w:rsidR="00FB2D54" w:rsidRPr="00BF3A78">
              <w:rPr>
                <w:color w:val="000000"/>
              </w:rPr>
              <w:t xml:space="preserve"> </w:t>
            </w:r>
            <w:r w:rsidR="00FB2D54"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99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FB2D54">
        <w:trPr>
          <w:trHeight w:val="340"/>
          <w:jc w:val="center"/>
        </w:trPr>
        <w:tc>
          <w:tcPr>
            <w:tcW w:w="5908" w:type="dxa"/>
            <w:gridSpan w:val="4"/>
            <w:tcBorders>
              <w:bottom w:val="single" w:sz="4" w:space="0" w:color="auto"/>
            </w:tcBorders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  <w:tcBorders>
              <w:top w:val="single" w:sz="4" w:space="0" w:color="auto"/>
            </w:tcBorders>
          </w:tcPr>
          <w:p w:rsidR="00FB2D54" w:rsidRDefault="00FB2D54" w:rsidP="00FB2D5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bottom"/>
          </w:tcPr>
          <w:p w:rsidR="00FB2D54" w:rsidRPr="002F44D2" w:rsidRDefault="00FB2D54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FB2D54" w:rsidRPr="00667538" w:rsidRDefault="00FB2D54" w:rsidP="00CA3A0B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>
              <w:rPr>
                <w:bCs/>
              </w:rPr>
              <w:t>ее,</w:t>
            </w:r>
            <w:r w:rsidRPr="002F44D2">
              <w:rPr>
                <w:bCs/>
              </w:rPr>
              <w:t xml:space="preserve"> 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FB2D54" w:rsidRPr="002F44D2" w:rsidRDefault="00FB2D54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FB2D54" w:rsidRPr="004E0581" w:rsidRDefault="00FB2D54" w:rsidP="00CA3A0B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BF3A78" w:rsidRDefault="00FB2D54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BF3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FB2D54" w:rsidRPr="00EA7419" w:rsidRDefault="00FB2D54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FB2D54" w:rsidRPr="004E0581" w:rsidRDefault="00FB2D54" w:rsidP="00CA3A0B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</w:tr>
      <w:tr w:rsidR="005E6DC0" w:rsidTr="00FB2D54">
        <w:trPr>
          <w:trHeight w:val="340"/>
          <w:jc w:val="center"/>
        </w:trPr>
        <w:tc>
          <w:tcPr>
            <w:tcW w:w="5908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  <w:tcBorders>
              <w:top w:val="single" w:sz="4" w:space="0" w:color="auto"/>
            </w:tcBorders>
          </w:tcPr>
          <w:p w:rsidR="00FB2D54" w:rsidRDefault="00FB2D54" w:rsidP="00FB2D5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bottom"/>
          </w:tcPr>
          <w:p w:rsidR="00FB2D54" w:rsidRPr="002F44D2" w:rsidRDefault="00FB2D54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FB2D54" w:rsidRPr="00667538" w:rsidRDefault="00FB2D54" w:rsidP="00CA3A0B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>
              <w:rPr>
                <w:bCs/>
              </w:rPr>
              <w:t>ее,</w:t>
            </w:r>
            <w:r w:rsidRPr="002F44D2">
              <w:rPr>
                <w:bCs/>
              </w:rPr>
              <w:t xml:space="preserve"> 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FB2D54" w:rsidRPr="002F44D2" w:rsidRDefault="00FB2D54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FB2D54" w:rsidRPr="004E0581" w:rsidRDefault="00FB2D54" w:rsidP="00CA3A0B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BF3A78" w:rsidRDefault="00FB2D54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BF3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FB2D54" w:rsidRPr="00EA7419" w:rsidRDefault="00FB2D54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FB2D54" w:rsidRPr="004E0581" w:rsidRDefault="00FB2D54" w:rsidP="00CA3A0B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2457A4">
            <w:pPr>
              <w:jc w:val="right"/>
              <w:rPr>
                <w:color w:val="FFFFFF"/>
              </w:rPr>
            </w:pPr>
          </w:p>
        </w:tc>
      </w:tr>
      <w:tr w:rsidR="005E6DC0" w:rsidTr="00FB2D54">
        <w:trPr>
          <w:trHeight w:val="340"/>
          <w:jc w:val="center"/>
        </w:trPr>
        <w:tc>
          <w:tcPr>
            <w:tcW w:w="5908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  <w:tcBorders>
              <w:top w:val="single" w:sz="4" w:space="0" w:color="auto"/>
            </w:tcBorders>
          </w:tcPr>
          <w:p w:rsidR="00FB2D54" w:rsidRDefault="00FB2D54" w:rsidP="00FB2D5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bottom"/>
          </w:tcPr>
          <w:p w:rsidR="00FB2D54" w:rsidRPr="002F44D2" w:rsidRDefault="00FB2D54" w:rsidP="00CA3A0B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FB2D54" w:rsidRPr="00667538" w:rsidRDefault="00FB2D54" w:rsidP="00CA3A0B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>
              <w:rPr>
                <w:bCs/>
              </w:rPr>
              <w:t>ее,</w:t>
            </w:r>
            <w:r w:rsidRPr="002F44D2">
              <w:rPr>
                <w:bCs/>
              </w:rPr>
              <w:t xml:space="preserve"> 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FB2D54" w:rsidRPr="002F44D2" w:rsidRDefault="00FB2D54" w:rsidP="00CA3A0B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FB2D54" w:rsidRPr="004E0581" w:rsidRDefault="00FB2D54" w:rsidP="00CA3A0B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CA3A0B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BF3A78" w:rsidRDefault="00FB2D54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BF3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FB2D54" w:rsidRPr="00EA7419" w:rsidRDefault="00FB2D54" w:rsidP="00CA3A0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FB2D54" w:rsidRPr="004E0581" w:rsidRDefault="00FB2D54" w:rsidP="00CA3A0B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CA3A0B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CA3A0B">
            <w:pPr>
              <w:jc w:val="right"/>
              <w:rPr>
                <w:color w:val="FFFFFF"/>
              </w:rPr>
            </w:pPr>
          </w:p>
        </w:tc>
      </w:tr>
      <w:tr w:rsidR="005E6DC0" w:rsidTr="00FB2D54">
        <w:trPr>
          <w:trHeight w:val="340"/>
          <w:jc w:val="center"/>
        </w:trPr>
        <w:tc>
          <w:tcPr>
            <w:tcW w:w="5908" w:type="dxa"/>
            <w:gridSpan w:val="4"/>
          </w:tcPr>
          <w:p w:rsidR="005E6DC0" w:rsidRPr="005E6DC0" w:rsidRDefault="005E6DC0" w:rsidP="00CA3A0B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</w:tbl>
    <w:p w:rsidR="00FB2D54" w:rsidRPr="00FB2D54" w:rsidRDefault="00FB2D54" w:rsidP="00FB2D54"/>
    <w:p w:rsidR="00FB2D54" w:rsidRPr="00FB2D54" w:rsidRDefault="00FB2D54" w:rsidP="00FB2D54"/>
    <w:p w:rsidR="00FB2D54" w:rsidRPr="00FB2D54" w:rsidRDefault="00FB2D54" w:rsidP="00FB2D54">
      <w:pPr>
        <w:spacing w:after="120"/>
        <w:ind w:firstLine="709"/>
        <w:jc w:val="right"/>
        <w:rPr>
          <w:i/>
        </w:rPr>
      </w:pPr>
      <w:r w:rsidRPr="00FB2D54"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1207"/>
        <w:gridCol w:w="746"/>
        <w:gridCol w:w="799"/>
        <w:gridCol w:w="726"/>
        <w:gridCol w:w="669"/>
        <w:gridCol w:w="726"/>
        <w:gridCol w:w="669"/>
        <w:gridCol w:w="726"/>
        <w:gridCol w:w="669"/>
      </w:tblGrid>
      <w:tr w:rsidR="00FB2D54" w:rsidTr="00FB2D54">
        <w:trPr>
          <w:cantSplit/>
          <w:jc w:val="center"/>
        </w:trPr>
        <w:tc>
          <w:tcPr>
            <w:tcW w:w="3156" w:type="dxa"/>
            <w:vMerge w:val="restart"/>
            <w:tcBorders>
              <w:bottom w:val="double" w:sz="4" w:space="0" w:color="auto"/>
            </w:tcBorders>
            <w:vAlign w:val="center"/>
          </w:tcPr>
          <w:p w:rsidR="00FB2D54" w:rsidRDefault="00FB2D54" w:rsidP="00FB2D54">
            <w:pPr>
              <w:jc w:val="center"/>
            </w:pPr>
            <w:r>
              <w:t xml:space="preserve">Наименование </w:t>
            </w:r>
          </w:p>
          <w:p w:rsidR="00FB2D54" w:rsidRDefault="00FB2D54" w:rsidP="00FB2D5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0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746" w:type="dxa"/>
            <w:vMerge w:val="restart"/>
            <w:textDirection w:val="btLr"/>
          </w:tcPr>
          <w:p w:rsidR="00FB2D54" w:rsidRDefault="00FB2D54" w:rsidP="00FB2D54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799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185" w:type="dxa"/>
            <w:gridSpan w:val="6"/>
            <w:tcBorders>
              <w:bottom w:val="single" w:sz="4" w:space="0" w:color="auto"/>
            </w:tcBorders>
          </w:tcPr>
          <w:p w:rsidR="00FB2D54" w:rsidRDefault="00FB2D54" w:rsidP="00FB2D54">
            <w:pPr>
              <w:jc w:val="center"/>
            </w:pPr>
            <w:r>
              <w:t>Результаты контроля</w:t>
            </w:r>
          </w:p>
        </w:tc>
      </w:tr>
      <w:tr w:rsidR="00FB2D54" w:rsidTr="00FB2D54">
        <w:trPr>
          <w:cantSplit/>
          <w:trHeight w:val="1555"/>
          <w:jc w:val="center"/>
        </w:trPr>
        <w:tc>
          <w:tcPr>
            <w:tcW w:w="3156" w:type="dxa"/>
            <w:vMerge/>
            <w:tcBorders>
              <w:bottom w:val="double" w:sz="4" w:space="0" w:color="auto"/>
            </w:tcBorders>
          </w:tcPr>
          <w:p w:rsidR="00FB2D54" w:rsidRDefault="00FB2D54" w:rsidP="00FB2D54">
            <w:pPr>
              <w:jc w:val="right"/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</w:tcPr>
          <w:p w:rsidR="00FB2D54" w:rsidRDefault="00FB2D54" w:rsidP="00FB2D54">
            <w:pPr>
              <w:jc w:val="right"/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</w:tcPr>
          <w:p w:rsidR="00FB2D54" w:rsidRDefault="00FB2D54" w:rsidP="00FB2D54">
            <w:pPr>
              <w:jc w:val="right"/>
            </w:pPr>
          </w:p>
        </w:tc>
        <w:tc>
          <w:tcPr>
            <w:tcW w:w="799" w:type="dxa"/>
            <w:vMerge/>
            <w:tcBorders>
              <w:bottom w:val="double" w:sz="4" w:space="0" w:color="auto"/>
            </w:tcBorders>
          </w:tcPr>
          <w:p w:rsidR="00FB2D54" w:rsidRDefault="00FB2D54" w:rsidP="00FB2D54">
            <w:pPr>
              <w:jc w:val="right"/>
            </w:pPr>
          </w:p>
        </w:tc>
        <w:tc>
          <w:tcPr>
            <w:tcW w:w="726" w:type="dxa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9" w:type="dxa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9" w:type="dxa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9" w:type="dxa"/>
            <w:tcBorders>
              <w:bottom w:val="double" w:sz="4" w:space="0" w:color="auto"/>
            </w:tcBorders>
            <w:textDirection w:val="btLr"/>
            <w:vAlign w:val="center"/>
          </w:tcPr>
          <w:p w:rsidR="00FB2D54" w:rsidRDefault="00FB2D54" w:rsidP="00FB2D5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FB2D54" w:rsidTr="00FB2D54">
        <w:trPr>
          <w:jc w:val="center"/>
        </w:trPr>
        <w:tc>
          <w:tcPr>
            <w:tcW w:w="3156" w:type="dxa"/>
            <w:tcBorders>
              <w:top w:val="double" w:sz="4" w:space="0" w:color="auto"/>
            </w:tcBorders>
          </w:tcPr>
          <w:p w:rsidR="00FB2D54" w:rsidRDefault="00FB2D54" w:rsidP="00FB2D5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double" w:sz="4" w:space="0" w:color="auto"/>
            </w:tcBorders>
            <w:vAlign w:val="bottom"/>
          </w:tcPr>
          <w:p w:rsidR="00FB2D54" w:rsidRPr="002F44D2" w:rsidRDefault="00FB2D54" w:rsidP="00FB2D5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double" w:sz="4" w:space="0" w:color="auto"/>
            </w:tcBorders>
          </w:tcPr>
          <w:p w:rsidR="00FB2D54" w:rsidRDefault="00FB2D54" w:rsidP="00FB2D54">
            <w:pPr>
              <w:jc w:val="center"/>
            </w:pPr>
          </w:p>
        </w:tc>
        <w:tc>
          <w:tcPr>
            <w:tcW w:w="799" w:type="dxa"/>
            <w:tcBorders>
              <w:top w:val="double" w:sz="4" w:space="0" w:color="auto"/>
            </w:tcBorders>
            <w:vAlign w:val="center"/>
          </w:tcPr>
          <w:p w:rsidR="00FB2D54" w:rsidRPr="00667538" w:rsidRDefault="00FB2D54" w:rsidP="00FB2D54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>
              <w:rPr>
                <w:bCs/>
              </w:rPr>
              <w:t>ее,</w:t>
            </w:r>
            <w:r w:rsidRPr="002F44D2">
              <w:rPr>
                <w:bCs/>
              </w:rPr>
              <w:t xml:space="preserve"> 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BF3A78" w:rsidRDefault="00FB2D54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BF3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FB2D54" w:rsidRPr="00EA7419" w:rsidRDefault="00FB2D54" w:rsidP="00FB2D5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trHeight w:val="340"/>
          <w:jc w:val="center"/>
        </w:trPr>
        <w:tc>
          <w:tcPr>
            <w:tcW w:w="5908" w:type="dxa"/>
            <w:gridSpan w:val="4"/>
            <w:tcBorders>
              <w:bottom w:val="single" w:sz="4" w:space="0" w:color="auto"/>
            </w:tcBorders>
          </w:tcPr>
          <w:p w:rsidR="00FB2D54" w:rsidRPr="005E6DC0" w:rsidRDefault="00FB2D54" w:rsidP="00FB2D5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  <w:tcBorders>
              <w:top w:val="single" w:sz="4" w:space="0" w:color="auto"/>
            </w:tcBorders>
          </w:tcPr>
          <w:p w:rsidR="00FB2D54" w:rsidRDefault="00FB2D54" w:rsidP="00FB2D5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bottom"/>
          </w:tcPr>
          <w:p w:rsidR="00FB2D54" w:rsidRPr="002F44D2" w:rsidRDefault="00FB2D54" w:rsidP="00FB2D5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FB2D54" w:rsidRPr="00667538" w:rsidRDefault="00FB2D54" w:rsidP="00FB2D54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>
              <w:rPr>
                <w:bCs/>
              </w:rPr>
              <w:t>ее,</w:t>
            </w:r>
            <w:r w:rsidRPr="002F44D2">
              <w:rPr>
                <w:bCs/>
              </w:rPr>
              <w:t xml:space="preserve"> 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BF3A78" w:rsidRDefault="00FB2D54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BF3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FB2D54" w:rsidRPr="00EA7419" w:rsidRDefault="00FB2D54" w:rsidP="00FB2D5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trHeight w:val="340"/>
          <w:jc w:val="center"/>
        </w:trPr>
        <w:tc>
          <w:tcPr>
            <w:tcW w:w="5908" w:type="dxa"/>
            <w:gridSpan w:val="4"/>
          </w:tcPr>
          <w:p w:rsidR="00FB2D54" w:rsidRPr="005E6DC0" w:rsidRDefault="00FB2D54" w:rsidP="00FB2D5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  <w:tcBorders>
              <w:top w:val="single" w:sz="4" w:space="0" w:color="auto"/>
            </w:tcBorders>
          </w:tcPr>
          <w:p w:rsidR="00FB2D54" w:rsidRDefault="00FB2D54" w:rsidP="00FB2D5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bottom"/>
          </w:tcPr>
          <w:p w:rsidR="00FB2D54" w:rsidRPr="002F44D2" w:rsidRDefault="00FB2D54" w:rsidP="00FB2D5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FB2D54" w:rsidRPr="00667538" w:rsidRDefault="00FB2D54" w:rsidP="00FB2D54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>
              <w:rPr>
                <w:bCs/>
              </w:rPr>
              <w:t>ее,</w:t>
            </w:r>
            <w:r w:rsidRPr="002F44D2">
              <w:rPr>
                <w:bCs/>
              </w:rPr>
              <w:t xml:space="preserve"> 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BF3A78" w:rsidRDefault="00FB2D54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BF3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FB2D54" w:rsidRPr="00EA7419" w:rsidRDefault="00FB2D54" w:rsidP="00FB2D5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trHeight w:val="340"/>
          <w:jc w:val="center"/>
        </w:trPr>
        <w:tc>
          <w:tcPr>
            <w:tcW w:w="5908" w:type="dxa"/>
            <w:gridSpan w:val="4"/>
          </w:tcPr>
          <w:p w:rsidR="00FB2D54" w:rsidRPr="005E6DC0" w:rsidRDefault="00FB2D54" w:rsidP="00FB2D5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  <w:tcBorders>
              <w:top w:val="single" w:sz="4" w:space="0" w:color="auto"/>
            </w:tcBorders>
          </w:tcPr>
          <w:p w:rsidR="00FB2D54" w:rsidRDefault="00FB2D54" w:rsidP="00FB2D54">
            <w:r>
              <w:t xml:space="preserve">Диапазон частот, МГц 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bottom"/>
          </w:tcPr>
          <w:p w:rsidR="00FB2D54" w:rsidRPr="002F44D2" w:rsidRDefault="00FB2D54" w:rsidP="00FB2D5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FB2D54" w:rsidRPr="00667538" w:rsidRDefault="00FB2D54" w:rsidP="00FB2D54">
            <w:pPr>
              <w:jc w:val="center"/>
            </w:pPr>
            <w:r>
              <w:t>12 мес.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не бол</w:t>
            </w:r>
            <w:r>
              <w:rPr>
                <w:bCs/>
              </w:rPr>
              <w:t>ее,</w:t>
            </w:r>
            <w:r w:rsidRPr="002F44D2">
              <w:rPr>
                <w:bCs/>
              </w:rPr>
              <w:t xml:space="preserve"> 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</w:t>
            </w:r>
          </w:p>
        </w:tc>
        <w:tc>
          <w:tcPr>
            <w:tcW w:w="1207" w:type="dxa"/>
          </w:tcPr>
          <w:p w:rsidR="00FB2D54" w:rsidRPr="002F44D2" w:rsidRDefault="00FB2D54" w:rsidP="00FB2D5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jc w:val="center"/>
        </w:trPr>
        <w:tc>
          <w:tcPr>
            <w:tcW w:w="3156" w:type="dxa"/>
          </w:tcPr>
          <w:p w:rsidR="00FB2D54" w:rsidRPr="00BF3A78" w:rsidRDefault="00FB2D54" w:rsidP="00FB2D5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BF3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дБ</w:t>
            </w:r>
          </w:p>
        </w:tc>
        <w:tc>
          <w:tcPr>
            <w:tcW w:w="1207" w:type="dxa"/>
            <w:vAlign w:val="center"/>
          </w:tcPr>
          <w:p w:rsidR="00FB2D54" w:rsidRPr="00EA7419" w:rsidRDefault="00FB2D54" w:rsidP="00FB2D5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46" w:type="dxa"/>
          </w:tcPr>
          <w:p w:rsidR="00FB2D54" w:rsidRPr="004E0581" w:rsidRDefault="00FB2D54" w:rsidP="00FB2D54">
            <w:pPr>
              <w:jc w:val="center"/>
            </w:pPr>
          </w:p>
        </w:tc>
        <w:tc>
          <w:tcPr>
            <w:tcW w:w="799" w:type="dxa"/>
          </w:tcPr>
          <w:p w:rsidR="00FB2D54" w:rsidRDefault="00FB2D54" w:rsidP="00FB2D54">
            <w:pPr>
              <w:jc w:val="center"/>
            </w:pPr>
            <w:r w:rsidRPr="004E0581">
              <w:t>12 мес.</w:t>
            </w: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726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669" w:type="dxa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  <w:tr w:rsidR="00FB2D54" w:rsidTr="00FB2D54">
        <w:trPr>
          <w:trHeight w:val="340"/>
          <w:jc w:val="center"/>
        </w:trPr>
        <w:tc>
          <w:tcPr>
            <w:tcW w:w="5908" w:type="dxa"/>
            <w:gridSpan w:val="4"/>
          </w:tcPr>
          <w:p w:rsidR="00FB2D54" w:rsidRPr="005E6DC0" w:rsidRDefault="00FB2D54" w:rsidP="00FB2D5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  <w:tc>
          <w:tcPr>
            <w:tcW w:w="1395" w:type="dxa"/>
            <w:gridSpan w:val="2"/>
          </w:tcPr>
          <w:p w:rsidR="00FB2D54" w:rsidRDefault="00FB2D54" w:rsidP="00FB2D54">
            <w:pPr>
              <w:jc w:val="right"/>
              <w:rPr>
                <w:color w:val="FFFFFF"/>
              </w:rPr>
            </w:pPr>
          </w:p>
        </w:tc>
      </w:tr>
    </w:tbl>
    <w:p w:rsidR="00FB2D54" w:rsidRDefault="00FB2D54" w:rsidP="00FB2D54"/>
    <w:p w:rsidR="00FB2D54" w:rsidRDefault="00FB2D54">
      <w:r>
        <w:br w:type="page"/>
      </w:r>
    </w:p>
    <w:p w:rsidR="00E80EDA" w:rsidRPr="005F408A" w:rsidRDefault="008C46AF" w:rsidP="003C0386">
      <w:pPr>
        <w:pStyle w:val="1"/>
      </w:pPr>
      <w:bookmarkStart w:id="17" w:name="_Toc182472239"/>
      <w:r>
        <w:lastRenderedPageBreak/>
        <w:t>СВЕДЕНИЯ О РЕКЛАМАЦИЯХ</w:t>
      </w:r>
      <w:bookmarkEnd w:id="17"/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.1</w:t>
      </w:r>
      <w:r w:rsidR="000978B1" w:rsidRPr="00182A3A">
        <w:t xml:space="preserve">. </w:t>
      </w:r>
      <w:r w:rsidR="00E80EDA" w:rsidRPr="00182A3A">
        <w:t>В случае выявления неисправности в период гарантийного срока или при обнаружении некомплектности, потребител</w:t>
      </w:r>
      <w:r w:rsidR="00DB3BFA" w:rsidRPr="00182A3A">
        <w:t xml:space="preserve">ь должен предъявить рекламацию </w:t>
      </w:r>
      <w:r w:rsidR="00E80EDA" w:rsidRPr="00182A3A">
        <w:t>АО «СКАРД-</w:t>
      </w:r>
      <w:proofErr w:type="spellStart"/>
      <w:r w:rsidR="00E80EDA" w:rsidRPr="00182A3A">
        <w:t>Электроникс</w:t>
      </w:r>
      <w:proofErr w:type="spellEnd"/>
      <w:r w:rsidR="00E80EDA" w:rsidRPr="00182A3A">
        <w:t>».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.2</w:t>
      </w:r>
      <w:r w:rsidR="000978B1" w:rsidRPr="00182A3A">
        <w:t>.</w:t>
      </w:r>
      <w:r w:rsidR="00E80EDA" w:rsidRPr="00182A3A">
        <w:t xml:space="preserve"> Рекламацию на </w:t>
      </w:r>
      <w:r w:rsidR="00D26C42" w:rsidRPr="00182A3A">
        <w:t>П6-2</w:t>
      </w:r>
      <w:r w:rsidR="00B66DB0" w:rsidRPr="00182A3A">
        <w:t>19</w:t>
      </w:r>
      <w:r w:rsidR="00E80EDA" w:rsidRPr="00182A3A">
        <w:t xml:space="preserve"> не предъявляют:</w:t>
      </w:r>
    </w:p>
    <w:p w:rsidR="00E80EDA" w:rsidRPr="00182A3A" w:rsidRDefault="00E80EDA" w:rsidP="002A2FF3">
      <w:pPr>
        <w:numPr>
          <w:ilvl w:val="0"/>
          <w:numId w:val="5"/>
        </w:numPr>
        <w:tabs>
          <w:tab w:val="clear" w:pos="1418"/>
        </w:tabs>
        <w:ind w:left="0" w:firstLine="709"/>
        <w:jc w:val="both"/>
      </w:pPr>
      <w:r w:rsidRPr="00182A3A">
        <w:t>по истечению гарантийного срока;</w:t>
      </w:r>
    </w:p>
    <w:p w:rsidR="00E80EDA" w:rsidRPr="00182A3A" w:rsidRDefault="00E80EDA" w:rsidP="002A2FF3">
      <w:pPr>
        <w:numPr>
          <w:ilvl w:val="0"/>
          <w:numId w:val="5"/>
        </w:numPr>
        <w:tabs>
          <w:tab w:val="clear" w:pos="1418"/>
        </w:tabs>
        <w:ind w:left="0" w:firstLine="709"/>
        <w:jc w:val="both"/>
      </w:pPr>
      <w:r w:rsidRPr="00182A3A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.3</w:t>
      </w:r>
      <w:r w:rsidR="000978B1" w:rsidRPr="00182A3A">
        <w:t>.</w:t>
      </w:r>
      <w:r w:rsidR="00E80EDA" w:rsidRPr="00182A3A">
        <w:t xml:space="preserve"> Все предъявленные рекламации </w:t>
      </w:r>
      <w:r w:rsidR="004B0793" w:rsidRPr="00182A3A">
        <w:t>их краткое содержание и меры,</w:t>
      </w:r>
      <w:r w:rsidR="00E80EDA" w:rsidRPr="00182A3A">
        <w:t xml:space="preserve"> принятые </w:t>
      </w:r>
      <w:r w:rsidR="004B0793" w:rsidRPr="00182A3A">
        <w:t>по ним,</w:t>
      </w:r>
      <w:r w:rsidR="00E80EDA" w:rsidRPr="00182A3A">
        <w:t xml:space="preserve"> регистрируют </w:t>
      </w:r>
      <w:r w:rsidR="004B0793" w:rsidRPr="00182A3A">
        <w:t>в листе</w:t>
      </w:r>
      <w:r w:rsidR="00E80EDA" w:rsidRPr="00182A3A">
        <w:t xml:space="preserve"> регистрации рекламаций, таблица 14.</w:t>
      </w:r>
    </w:p>
    <w:p w:rsidR="00E80EDA" w:rsidRPr="00182A3A" w:rsidRDefault="00DA5F5A" w:rsidP="00051740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="00E80EDA" w:rsidRPr="00182A3A">
        <w:t xml:space="preserve"> 14</w:t>
      </w:r>
      <w:r w:rsidR="007C2FEF">
        <w:t xml:space="preserve"> Сведения о рекламациях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FB2D54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66DB0" w:rsidRDefault="00E80EDA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t xml:space="preserve">Дата ввода </w:t>
            </w:r>
          </w:p>
          <w:p w:rsidR="00E80EDA" w:rsidRDefault="00D26C42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rPr>
                <w:color w:val="000000"/>
                <w:spacing w:val="1"/>
              </w:rPr>
              <w:t>П6-2</w:t>
            </w:r>
            <w:r w:rsidR="00B66DB0">
              <w:rPr>
                <w:color w:val="000000"/>
                <w:spacing w:val="1"/>
              </w:rPr>
              <w:t>19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E80EDA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2F6F7D" w:rsidTr="00FB2D54">
        <w:trPr>
          <w:trHeight w:val="567"/>
          <w:jc w:val="center"/>
        </w:trPr>
        <w:tc>
          <w:tcPr>
            <w:tcW w:w="72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</w:tr>
      <w:tr w:rsidR="00FB490D" w:rsidTr="00FB2D54">
        <w:trPr>
          <w:trHeight w:val="567"/>
          <w:jc w:val="center"/>
        </w:trPr>
        <w:tc>
          <w:tcPr>
            <w:tcW w:w="72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</w:tr>
      <w:tr w:rsidR="00182A3A" w:rsidTr="00FB2D54">
        <w:trPr>
          <w:trHeight w:val="567"/>
          <w:jc w:val="center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  <w:tr w:rsidR="00182A3A" w:rsidTr="00FB2D54">
        <w:trPr>
          <w:trHeight w:val="567"/>
          <w:jc w:val="center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</w:tbl>
    <w:p w:rsidR="00FB490D" w:rsidRPr="00FB490D" w:rsidRDefault="00FB490D" w:rsidP="00FB490D"/>
    <w:p w:rsidR="00FB490D" w:rsidRPr="00FB490D" w:rsidRDefault="00FB490D" w:rsidP="00FB490D"/>
    <w:p w:rsidR="00E80EDA" w:rsidRPr="005F408A" w:rsidRDefault="008C46AF" w:rsidP="003C0386">
      <w:pPr>
        <w:pStyle w:val="1"/>
      </w:pPr>
      <w:bookmarkStart w:id="18" w:name="_Toc182472240"/>
      <w:r>
        <w:lastRenderedPageBreak/>
        <w:t>СВЕДЕНИЯ О</w:t>
      </w:r>
      <w:r w:rsidR="008326CA">
        <w:t xml:space="preserve"> </w:t>
      </w:r>
      <w:r>
        <w:t>ХРАНЕНИИ</w:t>
      </w:r>
      <w:bookmarkEnd w:id="18"/>
    </w:p>
    <w:p w:rsidR="00E80EDA" w:rsidRPr="00182A3A" w:rsidRDefault="00DA5F5A" w:rsidP="00DA5F5A">
      <w:pPr>
        <w:tabs>
          <w:tab w:val="left" w:pos="851"/>
        </w:tabs>
        <w:spacing w:after="120"/>
        <w:ind w:firstLine="709"/>
      </w:pPr>
      <w:r w:rsidRPr="00DA5F5A">
        <w:rPr>
          <w:spacing w:val="30"/>
        </w:rPr>
        <w:t>Таблица</w:t>
      </w:r>
      <w:r w:rsidR="00E80EDA" w:rsidRPr="00182A3A">
        <w:t xml:space="preserve"> 15</w:t>
      </w:r>
      <w:r w:rsidR="007C2FEF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FB2D54">
        <w:trPr>
          <w:jc w:val="center"/>
        </w:trPr>
        <w:tc>
          <w:tcPr>
            <w:tcW w:w="3828" w:type="dxa"/>
            <w:gridSpan w:val="2"/>
          </w:tcPr>
          <w:p w:rsidR="00E80EDA" w:rsidRPr="005F408A" w:rsidRDefault="00E80EDA" w:rsidP="00486A02">
            <w:pPr>
              <w:jc w:val="center"/>
            </w:pPr>
            <w:r w:rsidRPr="005F408A">
              <w:t>Дата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Примечание</w:t>
            </w:r>
          </w:p>
        </w:tc>
      </w:tr>
      <w:tr w:rsidR="00E80EDA" w:rsidTr="00FB2D54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FB2D54">
        <w:trPr>
          <w:trHeight w:val="567"/>
          <w:jc w:val="center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FB2D54">
        <w:trPr>
          <w:trHeight w:val="567"/>
          <w:jc w:val="center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FB2D54">
        <w:trPr>
          <w:trHeight w:val="567"/>
          <w:jc w:val="center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</w:tbl>
    <w:p w:rsidR="00DE7685" w:rsidRPr="005F408A" w:rsidRDefault="00DE7685" w:rsidP="005F408A"/>
    <w:p w:rsidR="00623E25" w:rsidRPr="005F408A" w:rsidRDefault="00623E25" w:rsidP="005F408A"/>
    <w:p w:rsidR="00E80EDA" w:rsidRPr="005F408A" w:rsidRDefault="008C46AF" w:rsidP="003C0386">
      <w:pPr>
        <w:pStyle w:val="1"/>
      </w:pPr>
      <w:bookmarkStart w:id="19" w:name="_Toc182472241"/>
      <w:r>
        <w:lastRenderedPageBreak/>
        <w:t>РЕМОНТ</w:t>
      </w:r>
      <w:bookmarkEnd w:id="19"/>
    </w:p>
    <w:p w:rsidR="00E80EDA" w:rsidRPr="005F408A" w:rsidRDefault="00E80EDA" w:rsidP="005F408A"/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946D9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46FF2" w:rsidRPr="00D23444" w:rsidTr="00246FF2">
        <w:trPr>
          <w:trHeight w:val="461"/>
        </w:trPr>
        <w:tc>
          <w:tcPr>
            <w:tcW w:w="9639" w:type="dxa"/>
            <w:gridSpan w:val="8"/>
            <w:vAlign w:val="center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7C2FEF">
              <w:rPr>
                <w:rFonts w:ascii="Times New Roman" w:hAnsi="Times New Roman"/>
              </w:rPr>
              <w:t>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</w:t>
            </w:r>
            <w:r w:rsidR="00182A3A">
              <w:rPr>
                <w:rFonts w:ascii="Times New Roman" w:hAnsi="Times New Roman"/>
              </w:rPr>
              <w:t>ваниям действующей  технической</w:t>
            </w:r>
            <w:r w:rsidRPr="00F32B5D">
              <w:rPr>
                <w:rFonts w:ascii="Times New Roman" w:hAnsi="Times New Roman"/>
              </w:rPr>
              <w:t xml:space="preserve"> документации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4E7311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7C2FEF" w:rsidRPr="00D23444" w:rsidRDefault="007C2FEF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7C2FEF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4E7311" w:rsidP="0024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</w:t>
            </w:r>
            <w:r w:rsidR="00182A3A">
              <w:rPr>
                <w:rFonts w:ascii="Times New Roman" w:hAnsi="Times New Roman"/>
              </w:rPr>
              <w:t>ской документации</w:t>
            </w:r>
            <w:r w:rsidRPr="00F32B5D">
              <w:rPr>
                <w:rFonts w:ascii="Times New Roman" w:hAnsi="Times New Roman"/>
              </w:rPr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F6F7D" w:rsidRDefault="002F6F7D" w:rsidP="00246FF2">
      <w:pPr>
        <w:pStyle w:val="20"/>
      </w:pPr>
    </w:p>
    <w:p w:rsidR="002F6F7D" w:rsidRDefault="002F6F7D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82A3A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Сведе</w:t>
            </w:r>
            <w:r w:rsidR="007C2FEF">
              <w:rPr>
                <w:rFonts w:ascii="Times New Roman" w:hAnsi="Times New Roman"/>
              </w:rPr>
              <w:t xml:space="preserve">ния о произведенном </w:t>
            </w:r>
            <w:r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Pr="00D23444" w:rsidRDefault="00182A3A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82A3A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182A3A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F32B5D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E80EDA" w:rsidRPr="005F408A" w:rsidRDefault="008C46AF" w:rsidP="003C0386">
      <w:pPr>
        <w:pStyle w:val="1"/>
      </w:pPr>
      <w:bookmarkStart w:id="20" w:name="_Toc182472242"/>
      <w:r>
        <w:lastRenderedPageBreak/>
        <w:t>ОСОБЫЕ ОТМЕТКИ</w:t>
      </w:r>
      <w:bookmarkEnd w:id="20"/>
    </w:p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Default="00E80EDA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F6F7D" w:rsidRPr="005F408A" w:rsidRDefault="002F6F7D" w:rsidP="005F408A"/>
    <w:p w:rsidR="00E80EDA" w:rsidRPr="005F408A" w:rsidRDefault="008C46AF" w:rsidP="003C0386">
      <w:pPr>
        <w:pStyle w:val="1"/>
      </w:pPr>
      <w:bookmarkStart w:id="21" w:name="_Toc182472243"/>
      <w:r>
        <w:lastRenderedPageBreak/>
        <w:t>СВЕДЕНИЯ ОБ УТИЛИЗАЦИИ</w:t>
      </w:r>
      <w:bookmarkEnd w:id="21"/>
    </w:p>
    <w:p w:rsidR="00246FF2" w:rsidRPr="00182A3A" w:rsidRDefault="00246FF2" w:rsidP="002A2FF3">
      <w:pPr>
        <w:pStyle w:val="a5"/>
        <w:numPr>
          <w:ilvl w:val="1"/>
          <w:numId w:val="7"/>
        </w:numPr>
        <w:ind w:left="0" w:firstLine="709"/>
        <w:jc w:val="both"/>
        <w:rPr>
          <w:b w:val="0"/>
          <w:sz w:val="24"/>
        </w:rPr>
      </w:pPr>
      <w:r w:rsidRPr="00182A3A">
        <w:rPr>
          <w:b w:val="0"/>
          <w:sz w:val="24"/>
        </w:rPr>
        <w:t xml:space="preserve">После принятия решения о невозможности восстановления </w:t>
      </w:r>
      <w:r w:rsidR="00AF18A6">
        <w:rPr>
          <w:b w:val="0"/>
          <w:sz w:val="24"/>
        </w:rPr>
        <w:t>антенны</w:t>
      </w:r>
      <w:r w:rsidRPr="00182A3A"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246FF2" w:rsidRPr="00182A3A" w:rsidRDefault="00246FF2" w:rsidP="002A2FF3">
      <w:pPr>
        <w:pStyle w:val="af1"/>
        <w:numPr>
          <w:ilvl w:val="1"/>
          <w:numId w:val="7"/>
        </w:numPr>
        <w:ind w:left="0" w:firstLine="709"/>
        <w:jc w:val="both"/>
      </w:pPr>
      <w:r w:rsidRPr="00F76359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F18A6">
        <w:rPr>
          <w:iCs/>
        </w:rPr>
        <w:t>антенны</w:t>
      </w:r>
      <w:r w:rsidRPr="00F76359"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E80EDA" w:rsidRPr="005F408A" w:rsidRDefault="00AC44AC" w:rsidP="00BE0E91">
      <w:pPr>
        <w:pStyle w:val="1"/>
      </w:pPr>
      <w:bookmarkStart w:id="22" w:name="_Toc182472244"/>
      <w:r>
        <w:lastRenderedPageBreak/>
        <w:t>КОНТРОЛЬ СОСТОЯНИЯ ИЗДЕЛИЯ И</w:t>
      </w:r>
      <w:r w:rsidR="00CA3A0B">
        <w:t xml:space="preserve"> </w:t>
      </w:r>
      <w:r>
        <w:t>ВЕДЕНИЯ ФОРМУЛЯРА</w:t>
      </w:r>
      <w:bookmarkEnd w:id="22"/>
    </w:p>
    <w:p w:rsidR="00E80EDA" w:rsidRPr="00182A3A" w:rsidRDefault="00DE7685" w:rsidP="00DA5F5A">
      <w:pPr>
        <w:ind w:firstLine="709"/>
        <w:jc w:val="both"/>
      </w:pPr>
      <w:r w:rsidRPr="00182A3A">
        <w:t>20.1</w:t>
      </w:r>
      <w:r w:rsidR="009D4BE4" w:rsidRPr="00182A3A">
        <w:t xml:space="preserve"> </w:t>
      </w:r>
      <w:r w:rsidR="00E80EDA" w:rsidRPr="00182A3A">
        <w:t xml:space="preserve">Записи должностных лиц, проводивших контроль состояния изделия и ведения </w:t>
      </w:r>
      <w:r w:rsidR="004B0793" w:rsidRPr="00182A3A">
        <w:t>формуляра, производятся</w:t>
      </w:r>
      <w:r w:rsidR="00E80EDA" w:rsidRPr="00182A3A">
        <w:t xml:space="preserve"> в таблице 16.</w:t>
      </w:r>
    </w:p>
    <w:p w:rsidR="00E80EDA" w:rsidRPr="00182A3A" w:rsidRDefault="00E80EDA" w:rsidP="00DA5F5A">
      <w:pPr>
        <w:spacing w:after="120"/>
        <w:ind w:firstLine="709"/>
        <w:jc w:val="both"/>
      </w:pPr>
      <w:r w:rsidRPr="00DA5F5A">
        <w:rPr>
          <w:spacing w:val="30"/>
        </w:rPr>
        <w:t>Таблица</w:t>
      </w:r>
      <w:r w:rsidRPr="00182A3A">
        <w:t xml:space="preserve"> 16</w:t>
      </w:r>
      <w:r w:rsidR="007C2FEF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E80EDA" w:rsidTr="00FB2D54">
        <w:trPr>
          <w:jc w:val="center"/>
        </w:trPr>
        <w:tc>
          <w:tcPr>
            <w:tcW w:w="69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ind w:left="-164" w:right="-231"/>
              <w:jc w:val="center"/>
            </w:pPr>
            <w:r>
              <w:t xml:space="preserve">Подпись </w:t>
            </w:r>
            <w:proofErr w:type="gramStart"/>
            <w:r>
              <w:t>проверяю-</w:t>
            </w:r>
            <w:proofErr w:type="spellStart"/>
            <w: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FB2D54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199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FB2D54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FB2D54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FB2D54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FB2D54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FB2D54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FB2D54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FB2D54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FB2D54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FB2D54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2F6F7D" w:rsidRDefault="002F6F7D" w:rsidP="00506D2D">
      <w:pPr>
        <w:ind w:left="360"/>
      </w:pPr>
    </w:p>
    <w:p w:rsidR="00BE0E91" w:rsidRDefault="00BE0E91" w:rsidP="00BE0E91">
      <w:pPr>
        <w:ind w:left="360"/>
        <w:jc w:val="center"/>
      </w:pPr>
    </w:p>
    <w:p w:rsidR="00FB490D" w:rsidRDefault="00FB490D" w:rsidP="00BE0E91">
      <w:pPr>
        <w:ind w:left="360"/>
        <w:jc w:val="center"/>
        <w:sectPr w:rsidR="00FB490D" w:rsidSect="000E1D6C">
          <w:headerReference w:type="default" r:id="rId13"/>
          <w:footerReference w:type="even" r:id="rId14"/>
          <w:footerReference w:type="default" r:id="rId15"/>
          <w:pgSz w:w="11906" w:h="16838" w:code="9"/>
          <w:pgMar w:top="851" w:right="851" w:bottom="851" w:left="1418" w:header="720" w:footer="720" w:gutter="0"/>
          <w:pgNumType w:start="1"/>
          <w:cols w:space="708"/>
          <w:titlePg/>
          <w:docGrid w:linePitch="360"/>
        </w:sectPr>
      </w:pPr>
    </w:p>
    <w:p w:rsidR="001C41B2" w:rsidRDefault="001C41B2" w:rsidP="00E646FF">
      <w:pPr>
        <w:pStyle w:val="100"/>
        <w:numPr>
          <w:ilvl w:val="0"/>
          <w:numId w:val="0"/>
        </w:numPr>
        <w:ind w:firstLine="709"/>
      </w:pPr>
      <w:bookmarkStart w:id="23" w:name="_Toc505075943"/>
      <w:bookmarkStart w:id="24" w:name="_Toc182472245"/>
      <w:r>
        <w:lastRenderedPageBreak/>
        <w:t xml:space="preserve">ПРИЛОЖЕНИЕ </w:t>
      </w:r>
      <w:bookmarkEnd w:id="23"/>
      <w:r w:rsidR="004D1029">
        <w:t>А</w:t>
      </w:r>
      <w:bookmarkEnd w:id="24"/>
      <w:r w:rsidR="005E6DC0">
        <w:t xml:space="preserve"> </w:t>
      </w:r>
    </w:p>
    <w:p w:rsidR="00982B64" w:rsidRPr="00982B64" w:rsidRDefault="00982B64" w:rsidP="00982B64"/>
    <w:p w:rsidR="001C41B2" w:rsidRPr="00982B64" w:rsidRDefault="001C41B2" w:rsidP="00D633B8">
      <w:pPr>
        <w:spacing w:after="120"/>
        <w:jc w:val="center"/>
      </w:pPr>
      <w:r w:rsidRPr="00982B64">
        <w:t xml:space="preserve">График </w:t>
      </w:r>
      <w:proofErr w:type="gramStart"/>
      <w:r w:rsidRPr="00982B64">
        <w:t>зависимости коэффициента калибровки антенны измерите</w:t>
      </w:r>
      <w:r w:rsidR="00994CC8" w:rsidRPr="00982B64">
        <w:t>льной магнитного поля</w:t>
      </w:r>
      <w:proofErr w:type="gramEnd"/>
      <w:r w:rsidR="00994CC8" w:rsidRPr="00982B64">
        <w:t xml:space="preserve"> </w:t>
      </w:r>
      <w:r w:rsidR="00246FF2" w:rsidRPr="00982B64">
        <w:t>П6-219</w:t>
      </w:r>
      <w:r w:rsidRPr="00982B64">
        <w:t xml:space="preserve"> от частоты</w:t>
      </w:r>
      <w:r w:rsidR="00AF0B44" w:rsidRPr="00982B64">
        <w:t>.</w:t>
      </w:r>
    </w:p>
    <w:p w:rsidR="001C41B2" w:rsidRPr="00994CC8" w:rsidRDefault="00D633B8" w:rsidP="001C41B2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7E8E6" wp14:editId="249EA84E">
                <wp:simplePos x="0" y="0"/>
                <wp:positionH relativeFrom="column">
                  <wp:posOffset>3383915</wp:posOffset>
                </wp:positionH>
                <wp:positionV relativeFrom="paragraph">
                  <wp:posOffset>212090</wp:posOffset>
                </wp:positionV>
                <wp:extent cx="3253740" cy="243840"/>
                <wp:effectExtent l="0" t="0" r="11430" b="3810"/>
                <wp:wrapNone/>
                <wp:docPr id="16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D54" w:rsidRPr="007C2FEF" w:rsidRDefault="00FB2D54" w:rsidP="005E6DC0">
                            <w:pPr>
                              <w:jc w:val="center"/>
                            </w:pPr>
                            <w:r w:rsidRPr="007C2FEF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 w:rsidRPr="007C2FEF">
                              <w:t>нтенна П6-219 зав.№</w:t>
                            </w:r>
                            <w:r>
                              <w:t>150120237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6" o:spid="_x0000_s1027" style="position:absolute;left:0;text-align:left;margin-left:266.45pt;margin-top:16.7pt;width:256.2pt;height:19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" filled="f" stroked="f">
                <v:textbox inset="0,0,0,0">
                  <w:txbxContent>
                    <w:p w:rsidR="00FB2D54" w:rsidRPr="007C2FEF" w:rsidRDefault="00FB2D54" w:rsidP="005E6DC0">
                      <w:pPr>
                        <w:jc w:val="center"/>
                      </w:pPr>
                      <w:r w:rsidRPr="007C2FEF">
                        <w:rPr>
                          <w:bCs/>
                          <w:color w:val="000000"/>
                        </w:rPr>
                        <w:t>Изделие: А</w:t>
                      </w:r>
                      <w:r w:rsidRPr="007C2FEF">
                        <w:t>нтенна П6-219 зав.№</w:t>
                      </w:r>
                      <w:r>
                        <w:t>150120237</w:t>
                      </w:r>
                    </w:p>
                  </w:txbxContent>
                </v:textbox>
              </v:rect>
            </w:pict>
          </mc:Fallback>
        </mc:AlternateContent>
      </w:r>
      <w:r w:rsidR="00DA5F5A" w:rsidRPr="00DA5F5A">
        <w:rPr>
          <w:noProof/>
        </w:rPr>
        <w:t xml:space="preserve"> </w:t>
      </w:r>
      <w:r w:rsidR="00DA5F5A">
        <w:rPr>
          <w:noProof/>
        </w:rPr>
        <w:drawing>
          <wp:inline distT="0" distB="0" distL="0" distR="0" wp14:anchorId="75AB8FA0" wp14:editId="51B1DE6A">
            <wp:extent cx="9159240" cy="5082540"/>
            <wp:effectExtent l="0" t="0" r="2286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C41B2" w:rsidRDefault="001C41B2" w:rsidP="001C41B2">
      <w:pPr>
        <w:ind w:left="360"/>
        <w:jc w:val="center"/>
      </w:pPr>
    </w:p>
    <w:p w:rsidR="00D633B8" w:rsidRDefault="00D633B8" w:rsidP="00D633B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E7AED" wp14:editId="53AE9796">
                <wp:simplePos x="0" y="0"/>
                <wp:positionH relativeFrom="column">
                  <wp:posOffset>3467735</wp:posOffset>
                </wp:positionH>
                <wp:positionV relativeFrom="paragraph">
                  <wp:posOffset>349250</wp:posOffset>
                </wp:positionV>
                <wp:extent cx="3253740" cy="220980"/>
                <wp:effectExtent l="0" t="0" r="11430" b="7620"/>
                <wp:wrapNone/>
                <wp:docPr id="169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D54" w:rsidRPr="00BE0294" w:rsidRDefault="00FB2D54" w:rsidP="00D633B8">
                            <w:pPr>
                              <w:jc w:val="center"/>
                            </w:pPr>
                            <w:r w:rsidRPr="00BE0294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>
                              <w:t>нтенна П6-219 зав.№150120237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73.05pt;margin-top:27.5pt;width:256.2pt;height:17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xfsAIAAKkFAAAOAAAAZHJzL2Uyb0RvYy54bWysVF1v2yAUfZ+0/4B4d/1Rx7G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" filled="f" stroked="f">
                <v:textbox inset="0,0,0,0">
                  <w:txbxContent>
                    <w:p w:rsidR="00FB2D54" w:rsidRPr="00BE0294" w:rsidRDefault="00FB2D54" w:rsidP="00D633B8">
                      <w:pPr>
                        <w:jc w:val="center"/>
                      </w:pPr>
                      <w:r w:rsidRPr="00BE0294">
                        <w:rPr>
                          <w:bCs/>
                          <w:color w:val="000000"/>
                        </w:rPr>
                        <w:t>Изделие: А</w:t>
                      </w:r>
                      <w:r>
                        <w:t>нтенна П6-219 зав.№150120237</w:t>
                      </w:r>
                    </w:p>
                  </w:txbxContent>
                </v:textbox>
              </v:rect>
            </w:pict>
          </mc:Fallback>
        </mc:AlternateContent>
      </w:r>
      <w:r w:rsidR="00DA5F5A" w:rsidRPr="00DA5F5A">
        <w:rPr>
          <w:noProof/>
        </w:rPr>
        <w:t xml:space="preserve"> </w:t>
      </w:r>
      <w:r w:rsidR="00DA5F5A">
        <w:rPr>
          <w:noProof/>
        </w:rPr>
        <w:drawing>
          <wp:inline distT="0" distB="0" distL="0" distR="0" wp14:anchorId="6BFA25E3" wp14:editId="768C71D8">
            <wp:extent cx="9098280" cy="5844540"/>
            <wp:effectExtent l="0" t="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B490D" w:rsidRDefault="00FB490D" w:rsidP="00025FD4">
      <w:pPr>
        <w:tabs>
          <w:tab w:val="left" w:pos="851"/>
        </w:tabs>
        <w:jc w:val="center"/>
      </w:pPr>
    </w:p>
    <w:p w:rsidR="00D633B8" w:rsidRDefault="00D633B8" w:rsidP="00025FD4">
      <w:pPr>
        <w:tabs>
          <w:tab w:val="left" w:pos="851"/>
        </w:tabs>
        <w:jc w:val="center"/>
        <w:sectPr w:rsidR="00D633B8" w:rsidSect="005846AA">
          <w:footerReference w:type="even" r:id="rId18"/>
          <w:footerReference w:type="default" r:id="rId19"/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B490D" w:rsidRDefault="00FB490D" w:rsidP="00E646FF">
      <w:pPr>
        <w:pStyle w:val="1"/>
        <w:numPr>
          <w:ilvl w:val="0"/>
          <w:numId w:val="0"/>
        </w:numPr>
        <w:ind w:left="709"/>
      </w:pPr>
      <w:bookmarkStart w:id="25" w:name="_Toc182472246"/>
      <w:r>
        <w:lastRenderedPageBreak/>
        <w:t>ПРИЛОЖЕНИЕ Б</w:t>
      </w:r>
      <w:bookmarkEnd w:id="25"/>
    </w:p>
    <w:p w:rsidR="00FB490D" w:rsidRPr="00982B64" w:rsidRDefault="00FB490D" w:rsidP="00982B64">
      <w:pPr>
        <w:jc w:val="both"/>
      </w:pPr>
    </w:p>
    <w:p w:rsidR="00FB490D" w:rsidRPr="00982B64" w:rsidRDefault="00FB490D" w:rsidP="00982B64">
      <w:pPr>
        <w:tabs>
          <w:tab w:val="left" w:pos="0"/>
        </w:tabs>
        <w:jc w:val="both"/>
      </w:pPr>
      <w:r w:rsidRPr="00982B64">
        <w:t xml:space="preserve">Значения коэффициента калибровки антенны П6-219 зав. № </w:t>
      </w:r>
      <w:r w:rsidR="00010A92">
        <w:t>150120237</w:t>
      </w:r>
      <w:r w:rsidRPr="00982B64">
        <w:t xml:space="preserve"> для заданной частоты</w:t>
      </w:r>
    </w:p>
    <w:p w:rsidR="00982B64" w:rsidRDefault="00982B64" w:rsidP="00982B64">
      <w:pPr>
        <w:tabs>
          <w:tab w:val="left" w:pos="0"/>
        </w:tabs>
        <w:jc w:val="both"/>
      </w:pPr>
    </w:p>
    <w:p w:rsidR="00FB490D" w:rsidRPr="00982B64" w:rsidRDefault="00982B64" w:rsidP="00982B64">
      <w:pPr>
        <w:tabs>
          <w:tab w:val="left" w:pos="0"/>
        </w:tabs>
        <w:spacing w:after="120"/>
        <w:ind w:firstLine="709"/>
        <w:jc w:val="both"/>
      </w:pPr>
      <w:r w:rsidRPr="00982B64">
        <w:t>Таблица Б.1</w:t>
      </w:r>
    </w:p>
    <w:tbl>
      <w:tblPr>
        <w:tblW w:w="7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84"/>
        <w:gridCol w:w="2984"/>
      </w:tblGrid>
      <w:tr w:rsidR="00D633B8" w:rsidRPr="00982B64" w:rsidTr="00DA5F5A">
        <w:trPr>
          <w:trHeight w:val="501"/>
          <w:jc w:val="center"/>
        </w:trPr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633B8" w:rsidRPr="00982B64" w:rsidRDefault="0027355A" w:rsidP="00D633B8">
            <w:pPr>
              <w:jc w:val="center"/>
            </w:pPr>
            <w:r>
              <w:t xml:space="preserve">Частота, </w:t>
            </w:r>
            <w:r w:rsidR="00D633B8" w:rsidRPr="00982B64">
              <w:t>МГц</w:t>
            </w:r>
          </w:p>
        </w:tc>
        <w:tc>
          <w:tcPr>
            <w:tcW w:w="29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Pr="00982B64" w:rsidRDefault="0027355A" w:rsidP="00982B64">
            <w:pPr>
              <w:jc w:val="center"/>
            </w:pPr>
            <w:r>
              <w:t>дБ×</w:t>
            </w:r>
            <w:r w:rsidR="00D633B8" w:rsidRPr="00982B64">
              <w:t>(1 Ом</w:t>
            </w:r>
            <w:r w:rsidR="00D633B8" w:rsidRPr="00647E1B">
              <w:rPr>
                <w:vertAlign w:val="superscript"/>
              </w:rPr>
              <w:t>-1</w:t>
            </w:r>
            <w:r w:rsidR="00D633B8" w:rsidRPr="00982B64">
              <w:t>·м</w:t>
            </w:r>
            <w:r w:rsidR="00D633B8" w:rsidRPr="00647E1B">
              <w:rPr>
                <w:vertAlign w:val="superscript"/>
              </w:rPr>
              <w:t>−1</w:t>
            </w:r>
            <w:r w:rsidR="00D633B8" w:rsidRPr="00982B64">
              <w:t>)</w:t>
            </w:r>
            <w:r>
              <w:t xml:space="preserve"> (магнитное поле)</w:t>
            </w:r>
          </w:p>
        </w:tc>
        <w:tc>
          <w:tcPr>
            <w:tcW w:w="2984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Default="00D633B8">
            <w:pPr>
              <w:jc w:val="center"/>
            </w:pPr>
            <w:r>
              <w:t>дБ/м</w:t>
            </w:r>
          </w:p>
          <w:p w:rsidR="005E71FA" w:rsidRDefault="005E71FA">
            <w:pPr>
              <w:jc w:val="center"/>
            </w:pPr>
            <w:r>
              <w:t>(электрическое поле)</w:t>
            </w:r>
          </w:p>
        </w:tc>
      </w:tr>
      <w:tr w:rsidR="00DA5F5A" w:rsidRPr="00982B64" w:rsidTr="00DA5F5A">
        <w:trPr>
          <w:trHeight w:val="160"/>
          <w:jc w:val="center"/>
        </w:trPr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20</w:t>
            </w:r>
          </w:p>
        </w:tc>
        <w:tc>
          <w:tcPr>
            <w:tcW w:w="298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0,1</w:t>
            </w:r>
          </w:p>
        </w:tc>
        <w:tc>
          <w:tcPr>
            <w:tcW w:w="2984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51,6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30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-5,3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46,2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40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-4,4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47,1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50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-6,2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45,3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100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-13,2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38,3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200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-17,1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34,4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300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-14,7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36,8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400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-8,7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42,8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500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-3,2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48,3</w:t>
            </w:r>
          </w:p>
        </w:tc>
      </w:tr>
      <w:tr w:rsidR="00DA5F5A" w:rsidRPr="00982B64" w:rsidTr="00DA5F5A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600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F5A" w:rsidRDefault="00DA5F5A">
            <w:pPr>
              <w:jc w:val="center"/>
            </w:pPr>
            <w:r>
              <w:t>-1,2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DA5F5A" w:rsidRDefault="00DA5F5A">
            <w:pPr>
              <w:jc w:val="center"/>
            </w:pPr>
            <w:r>
              <w:t>50,3</w:t>
            </w:r>
          </w:p>
        </w:tc>
      </w:tr>
    </w:tbl>
    <w:p w:rsidR="001C41B2" w:rsidRDefault="001C41B2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E1E4A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trHeight w:val="305"/>
          <w:jc w:val="center"/>
        </w:trPr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E6DC0" w:rsidRPr="00393260" w:rsidRDefault="005E6DC0" w:rsidP="00025FD4">
      <w:pPr>
        <w:tabs>
          <w:tab w:val="left" w:pos="851"/>
        </w:tabs>
        <w:jc w:val="center"/>
      </w:pPr>
    </w:p>
    <w:sectPr w:rsidR="005E6DC0" w:rsidRPr="00393260" w:rsidSect="00FB490D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F3" w:rsidRDefault="002A2FF3">
      <w:r>
        <w:separator/>
      </w:r>
    </w:p>
  </w:endnote>
  <w:endnote w:type="continuationSeparator" w:id="0">
    <w:p w:rsidR="002A2FF3" w:rsidRDefault="002A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54" w:rsidRDefault="00FB2D54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D54" w:rsidRDefault="00FB2D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54" w:rsidRDefault="00FB2D54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28B">
      <w:rPr>
        <w:rStyle w:val="a6"/>
        <w:noProof/>
      </w:rPr>
      <w:t>3</w:t>
    </w:r>
    <w:r>
      <w:rPr>
        <w:rStyle w:val="a6"/>
      </w:rPr>
      <w:fldChar w:fldCharType="end"/>
    </w:r>
  </w:p>
  <w:p w:rsidR="00FB2D54" w:rsidRDefault="00FB2D54" w:rsidP="005846A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54" w:rsidRDefault="00FB2D54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D54" w:rsidRDefault="00FB2D54" w:rsidP="003B38B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54" w:rsidRDefault="00FB2D54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28B">
      <w:rPr>
        <w:rStyle w:val="a6"/>
        <w:noProof/>
      </w:rPr>
      <w:t>36</w:t>
    </w:r>
    <w:r>
      <w:rPr>
        <w:rStyle w:val="a6"/>
      </w:rPr>
      <w:fldChar w:fldCharType="end"/>
    </w:r>
  </w:p>
  <w:p w:rsidR="00FB2D54" w:rsidRPr="005846AA" w:rsidRDefault="00FB2D54" w:rsidP="005846A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F3" w:rsidRDefault="002A2FF3">
      <w:r>
        <w:separator/>
      </w:r>
    </w:p>
  </w:footnote>
  <w:footnote w:type="continuationSeparator" w:id="0">
    <w:p w:rsidR="002A2FF3" w:rsidRDefault="002A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54" w:rsidRPr="0018013D" w:rsidRDefault="00FB2D54" w:rsidP="002F6F7D">
    <w:pPr>
      <w:pStyle w:val="aa"/>
      <w:jc w:val="right"/>
      <w:rPr>
        <w:lang w:val="ru-RU"/>
      </w:rPr>
    </w:pPr>
    <w:r w:rsidRPr="002F6F7D">
      <w:t>КНПР.464641.019</w:t>
    </w:r>
    <w:r>
      <w:rPr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89129F"/>
    <w:multiLevelType w:val="hybridMultilevel"/>
    <w:tmpl w:val="2C74C35E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F5E61"/>
    <w:multiLevelType w:val="multilevel"/>
    <w:tmpl w:val="8F923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8.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">
    <w:nsid w:val="25F73B03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4">
    <w:nsid w:val="28493B0C"/>
    <w:multiLevelType w:val="hybridMultilevel"/>
    <w:tmpl w:val="ED8A7CBE"/>
    <w:name w:val="WW8Num32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B4CC0"/>
    <w:multiLevelType w:val="hybridMultilevel"/>
    <w:tmpl w:val="9B9AE8CA"/>
    <w:name w:val="WW8Num3"/>
    <w:lvl w:ilvl="0" w:tplc="2576635C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  <w:szCs w:val="24"/>
      </w:r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0249D"/>
    <w:multiLevelType w:val="hybridMultilevel"/>
    <w:tmpl w:val="CF5448A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FF1ECD"/>
    <w:multiLevelType w:val="multilevel"/>
    <w:tmpl w:val="ACB2A5B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">
    <w:nsid w:val="77FC5602"/>
    <w:multiLevelType w:val="hybridMultilevel"/>
    <w:tmpl w:val="BA6C7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FA2BB1"/>
    <w:multiLevelType w:val="hybridMultilevel"/>
    <w:tmpl w:val="B51458F2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E37A27"/>
    <w:multiLevelType w:val="hybridMultilevel"/>
    <w:tmpl w:val="D8805F12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0A92"/>
    <w:rsid w:val="00011057"/>
    <w:rsid w:val="00012D34"/>
    <w:rsid w:val="00013708"/>
    <w:rsid w:val="00013ACB"/>
    <w:rsid w:val="00016A4F"/>
    <w:rsid w:val="0002072A"/>
    <w:rsid w:val="00024292"/>
    <w:rsid w:val="00025FD4"/>
    <w:rsid w:val="00026AE2"/>
    <w:rsid w:val="00027CE5"/>
    <w:rsid w:val="000320F0"/>
    <w:rsid w:val="00032BA1"/>
    <w:rsid w:val="000365F4"/>
    <w:rsid w:val="00037E78"/>
    <w:rsid w:val="00042E0D"/>
    <w:rsid w:val="00044178"/>
    <w:rsid w:val="00051740"/>
    <w:rsid w:val="000519C0"/>
    <w:rsid w:val="000603EC"/>
    <w:rsid w:val="00075534"/>
    <w:rsid w:val="00090AC2"/>
    <w:rsid w:val="000978B1"/>
    <w:rsid w:val="000A2319"/>
    <w:rsid w:val="000A4398"/>
    <w:rsid w:val="000A662B"/>
    <w:rsid w:val="000B4C11"/>
    <w:rsid w:val="000C0EAF"/>
    <w:rsid w:val="000C4771"/>
    <w:rsid w:val="000C4E72"/>
    <w:rsid w:val="000E1D6C"/>
    <w:rsid w:val="000E5841"/>
    <w:rsid w:val="00105C18"/>
    <w:rsid w:val="00114DD1"/>
    <w:rsid w:val="001151A7"/>
    <w:rsid w:val="001151AF"/>
    <w:rsid w:val="001175FA"/>
    <w:rsid w:val="00132CE4"/>
    <w:rsid w:val="0013532E"/>
    <w:rsid w:val="00136773"/>
    <w:rsid w:val="00141636"/>
    <w:rsid w:val="00142365"/>
    <w:rsid w:val="00145676"/>
    <w:rsid w:val="001501F8"/>
    <w:rsid w:val="00154E32"/>
    <w:rsid w:val="00165728"/>
    <w:rsid w:val="0017268E"/>
    <w:rsid w:val="0018013D"/>
    <w:rsid w:val="001824D2"/>
    <w:rsid w:val="00182A3A"/>
    <w:rsid w:val="001932FE"/>
    <w:rsid w:val="001946A0"/>
    <w:rsid w:val="001946D9"/>
    <w:rsid w:val="001B4EC4"/>
    <w:rsid w:val="001C41B2"/>
    <w:rsid w:val="001C6852"/>
    <w:rsid w:val="001D1BB8"/>
    <w:rsid w:val="001D4296"/>
    <w:rsid w:val="001D4A51"/>
    <w:rsid w:val="001D511F"/>
    <w:rsid w:val="001D7617"/>
    <w:rsid w:val="001E1AE6"/>
    <w:rsid w:val="001E1E4A"/>
    <w:rsid w:val="002028A9"/>
    <w:rsid w:val="00203F89"/>
    <w:rsid w:val="00206D11"/>
    <w:rsid w:val="00226F3C"/>
    <w:rsid w:val="00230A9B"/>
    <w:rsid w:val="00235DA7"/>
    <w:rsid w:val="00236749"/>
    <w:rsid w:val="0023771F"/>
    <w:rsid w:val="00241161"/>
    <w:rsid w:val="00241821"/>
    <w:rsid w:val="00241ADA"/>
    <w:rsid w:val="002457A4"/>
    <w:rsid w:val="00246FF2"/>
    <w:rsid w:val="0025372E"/>
    <w:rsid w:val="00272550"/>
    <w:rsid w:val="0027355A"/>
    <w:rsid w:val="00274579"/>
    <w:rsid w:val="0027567D"/>
    <w:rsid w:val="00287744"/>
    <w:rsid w:val="0029373C"/>
    <w:rsid w:val="002A0BF4"/>
    <w:rsid w:val="002A2FF3"/>
    <w:rsid w:val="002B1AA0"/>
    <w:rsid w:val="002B39CD"/>
    <w:rsid w:val="002C4A6A"/>
    <w:rsid w:val="002C6423"/>
    <w:rsid w:val="002D2CF8"/>
    <w:rsid w:val="002D3220"/>
    <w:rsid w:val="002D6FF1"/>
    <w:rsid w:val="002E366C"/>
    <w:rsid w:val="002F44D2"/>
    <w:rsid w:val="002F4B22"/>
    <w:rsid w:val="002F6F7D"/>
    <w:rsid w:val="00307EEC"/>
    <w:rsid w:val="00317E04"/>
    <w:rsid w:val="00321CAD"/>
    <w:rsid w:val="003257F5"/>
    <w:rsid w:val="0032663A"/>
    <w:rsid w:val="0032682F"/>
    <w:rsid w:val="00341AE0"/>
    <w:rsid w:val="00353591"/>
    <w:rsid w:val="00361B92"/>
    <w:rsid w:val="00370811"/>
    <w:rsid w:val="00372DBA"/>
    <w:rsid w:val="00381107"/>
    <w:rsid w:val="00393260"/>
    <w:rsid w:val="003A3C8F"/>
    <w:rsid w:val="003B38BD"/>
    <w:rsid w:val="003B621E"/>
    <w:rsid w:val="003B66DA"/>
    <w:rsid w:val="003C0386"/>
    <w:rsid w:val="003C1077"/>
    <w:rsid w:val="00405012"/>
    <w:rsid w:val="00411D80"/>
    <w:rsid w:val="0041475E"/>
    <w:rsid w:val="00425FB4"/>
    <w:rsid w:val="004374A9"/>
    <w:rsid w:val="00445328"/>
    <w:rsid w:val="00452E8C"/>
    <w:rsid w:val="00486A02"/>
    <w:rsid w:val="004877C8"/>
    <w:rsid w:val="00490F17"/>
    <w:rsid w:val="004B0793"/>
    <w:rsid w:val="004B1FFB"/>
    <w:rsid w:val="004B645A"/>
    <w:rsid w:val="004D1029"/>
    <w:rsid w:val="004D3794"/>
    <w:rsid w:val="004E450E"/>
    <w:rsid w:val="004E469B"/>
    <w:rsid w:val="004E4E4B"/>
    <w:rsid w:val="004E7311"/>
    <w:rsid w:val="004E7C47"/>
    <w:rsid w:val="004F1CFE"/>
    <w:rsid w:val="004F544E"/>
    <w:rsid w:val="00501CAC"/>
    <w:rsid w:val="00503497"/>
    <w:rsid w:val="00504E6C"/>
    <w:rsid w:val="00506D2D"/>
    <w:rsid w:val="005071C8"/>
    <w:rsid w:val="005303C0"/>
    <w:rsid w:val="005501F9"/>
    <w:rsid w:val="005601C3"/>
    <w:rsid w:val="005616D1"/>
    <w:rsid w:val="00570633"/>
    <w:rsid w:val="00570BE1"/>
    <w:rsid w:val="00575C2F"/>
    <w:rsid w:val="005800D1"/>
    <w:rsid w:val="0058366E"/>
    <w:rsid w:val="005846AA"/>
    <w:rsid w:val="005969E5"/>
    <w:rsid w:val="00596CC4"/>
    <w:rsid w:val="005A0B22"/>
    <w:rsid w:val="005B0F88"/>
    <w:rsid w:val="005B2BA8"/>
    <w:rsid w:val="005C525C"/>
    <w:rsid w:val="005D4DD2"/>
    <w:rsid w:val="005D7DEB"/>
    <w:rsid w:val="005E11D5"/>
    <w:rsid w:val="005E6DC0"/>
    <w:rsid w:val="005E71FA"/>
    <w:rsid w:val="005F020F"/>
    <w:rsid w:val="005F2508"/>
    <w:rsid w:val="005F3179"/>
    <w:rsid w:val="005F3331"/>
    <w:rsid w:val="005F408A"/>
    <w:rsid w:val="005F6CBC"/>
    <w:rsid w:val="00612537"/>
    <w:rsid w:val="00615DD3"/>
    <w:rsid w:val="00620607"/>
    <w:rsid w:val="00623E25"/>
    <w:rsid w:val="0062672D"/>
    <w:rsid w:val="006272A5"/>
    <w:rsid w:val="00637F86"/>
    <w:rsid w:val="0064407B"/>
    <w:rsid w:val="00647E1B"/>
    <w:rsid w:val="006556E0"/>
    <w:rsid w:val="0066019A"/>
    <w:rsid w:val="00667538"/>
    <w:rsid w:val="0067015F"/>
    <w:rsid w:val="00671D04"/>
    <w:rsid w:val="00686BCD"/>
    <w:rsid w:val="0069079E"/>
    <w:rsid w:val="006977C5"/>
    <w:rsid w:val="006A0845"/>
    <w:rsid w:val="006A482E"/>
    <w:rsid w:val="006B0C4B"/>
    <w:rsid w:val="006B157D"/>
    <w:rsid w:val="006B4B8C"/>
    <w:rsid w:val="006B4CE0"/>
    <w:rsid w:val="006B567C"/>
    <w:rsid w:val="006C7B5C"/>
    <w:rsid w:val="006D2EC0"/>
    <w:rsid w:val="006D6262"/>
    <w:rsid w:val="006E1B4A"/>
    <w:rsid w:val="006E444C"/>
    <w:rsid w:val="006F6BB8"/>
    <w:rsid w:val="006F6F63"/>
    <w:rsid w:val="00701532"/>
    <w:rsid w:val="00703593"/>
    <w:rsid w:val="0071030A"/>
    <w:rsid w:val="007107E9"/>
    <w:rsid w:val="007151EE"/>
    <w:rsid w:val="00727323"/>
    <w:rsid w:val="007300A1"/>
    <w:rsid w:val="007375F8"/>
    <w:rsid w:val="007429D4"/>
    <w:rsid w:val="0075756E"/>
    <w:rsid w:val="00763971"/>
    <w:rsid w:val="00763D97"/>
    <w:rsid w:val="007654D7"/>
    <w:rsid w:val="0077149D"/>
    <w:rsid w:val="00771E9E"/>
    <w:rsid w:val="007758E0"/>
    <w:rsid w:val="007813FE"/>
    <w:rsid w:val="00782385"/>
    <w:rsid w:val="00783A02"/>
    <w:rsid w:val="007953DD"/>
    <w:rsid w:val="007969B0"/>
    <w:rsid w:val="007A4FCC"/>
    <w:rsid w:val="007B1D68"/>
    <w:rsid w:val="007C0830"/>
    <w:rsid w:val="007C2FEF"/>
    <w:rsid w:val="007C4856"/>
    <w:rsid w:val="007C52D1"/>
    <w:rsid w:val="007C545C"/>
    <w:rsid w:val="007E5BC2"/>
    <w:rsid w:val="007F567D"/>
    <w:rsid w:val="008175DC"/>
    <w:rsid w:val="008326CA"/>
    <w:rsid w:val="00836345"/>
    <w:rsid w:val="00836827"/>
    <w:rsid w:val="008440BD"/>
    <w:rsid w:val="00850019"/>
    <w:rsid w:val="0088146F"/>
    <w:rsid w:val="00885967"/>
    <w:rsid w:val="008932C2"/>
    <w:rsid w:val="008A4FAD"/>
    <w:rsid w:val="008A7264"/>
    <w:rsid w:val="008A75E4"/>
    <w:rsid w:val="008B144D"/>
    <w:rsid w:val="008C46AF"/>
    <w:rsid w:val="008C5F79"/>
    <w:rsid w:val="008C60D7"/>
    <w:rsid w:val="008C728B"/>
    <w:rsid w:val="008D31F7"/>
    <w:rsid w:val="008F0C33"/>
    <w:rsid w:val="008F3E57"/>
    <w:rsid w:val="009151EC"/>
    <w:rsid w:val="00920F4E"/>
    <w:rsid w:val="0092443B"/>
    <w:rsid w:val="00924A64"/>
    <w:rsid w:val="00931BA2"/>
    <w:rsid w:val="00933865"/>
    <w:rsid w:val="009347E3"/>
    <w:rsid w:val="00940B8F"/>
    <w:rsid w:val="009415BC"/>
    <w:rsid w:val="00944DBD"/>
    <w:rsid w:val="009506DC"/>
    <w:rsid w:val="00953EE5"/>
    <w:rsid w:val="009622DC"/>
    <w:rsid w:val="00964B28"/>
    <w:rsid w:val="009756EF"/>
    <w:rsid w:val="00982B64"/>
    <w:rsid w:val="00994CC8"/>
    <w:rsid w:val="009A163C"/>
    <w:rsid w:val="009A4C77"/>
    <w:rsid w:val="009A69A9"/>
    <w:rsid w:val="009B34F4"/>
    <w:rsid w:val="009B6F80"/>
    <w:rsid w:val="009C3C2E"/>
    <w:rsid w:val="009D2EA9"/>
    <w:rsid w:val="009D4BE4"/>
    <w:rsid w:val="009F5FC9"/>
    <w:rsid w:val="009F78BF"/>
    <w:rsid w:val="00A0158C"/>
    <w:rsid w:val="00A02F68"/>
    <w:rsid w:val="00A16367"/>
    <w:rsid w:val="00A21E18"/>
    <w:rsid w:val="00A22BB7"/>
    <w:rsid w:val="00A4033D"/>
    <w:rsid w:val="00A40724"/>
    <w:rsid w:val="00A45C41"/>
    <w:rsid w:val="00A46A77"/>
    <w:rsid w:val="00A5287A"/>
    <w:rsid w:val="00A54CD3"/>
    <w:rsid w:val="00A62C4C"/>
    <w:rsid w:val="00A67699"/>
    <w:rsid w:val="00A7496C"/>
    <w:rsid w:val="00A82E1A"/>
    <w:rsid w:val="00A86512"/>
    <w:rsid w:val="00A903BE"/>
    <w:rsid w:val="00A972DE"/>
    <w:rsid w:val="00AA492D"/>
    <w:rsid w:val="00AB04A0"/>
    <w:rsid w:val="00AB0ACD"/>
    <w:rsid w:val="00AB1B0A"/>
    <w:rsid w:val="00AB1C0B"/>
    <w:rsid w:val="00AB7BC6"/>
    <w:rsid w:val="00AC36AA"/>
    <w:rsid w:val="00AC44AC"/>
    <w:rsid w:val="00AD066E"/>
    <w:rsid w:val="00AD3D2E"/>
    <w:rsid w:val="00AD5D2D"/>
    <w:rsid w:val="00AF0B44"/>
    <w:rsid w:val="00AF18A6"/>
    <w:rsid w:val="00AF6930"/>
    <w:rsid w:val="00B06154"/>
    <w:rsid w:val="00B23889"/>
    <w:rsid w:val="00B36575"/>
    <w:rsid w:val="00B42C18"/>
    <w:rsid w:val="00B54479"/>
    <w:rsid w:val="00B62486"/>
    <w:rsid w:val="00B66DB0"/>
    <w:rsid w:val="00B91398"/>
    <w:rsid w:val="00B9173D"/>
    <w:rsid w:val="00B94190"/>
    <w:rsid w:val="00B95598"/>
    <w:rsid w:val="00BA02B3"/>
    <w:rsid w:val="00BA5660"/>
    <w:rsid w:val="00BA56DA"/>
    <w:rsid w:val="00BB1E4E"/>
    <w:rsid w:val="00BC1E79"/>
    <w:rsid w:val="00BC234D"/>
    <w:rsid w:val="00BC2E1A"/>
    <w:rsid w:val="00BC7AF6"/>
    <w:rsid w:val="00BD0413"/>
    <w:rsid w:val="00BD3690"/>
    <w:rsid w:val="00BD5FF6"/>
    <w:rsid w:val="00BD7E79"/>
    <w:rsid w:val="00BE0294"/>
    <w:rsid w:val="00BE0E91"/>
    <w:rsid w:val="00BF0B23"/>
    <w:rsid w:val="00BF14E6"/>
    <w:rsid w:val="00BF3A78"/>
    <w:rsid w:val="00C0076E"/>
    <w:rsid w:val="00C14D56"/>
    <w:rsid w:val="00C1648D"/>
    <w:rsid w:val="00C31443"/>
    <w:rsid w:val="00C32F93"/>
    <w:rsid w:val="00C406CA"/>
    <w:rsid w:val="00C44822"/>
    <w:rsid w:val="00C614BD"/>
    <w:rsid w:val="00C619EF"/>
    <w:rsid w:val="00C66A9C"/>
    <w:rsid w:val="00C66D36"/>
    <w:rsid w:val="00C67E40"/>
    <w:rsid w:val="00C75302"/>
    <w:rsid w:val="00C8366B"/>
    <w:rsid w:val="00C91797"/>
    <w:rsid w:val="00C9320A"/>
    <w:rsid w:val="00C951C0"/>
    <w:rsid w:val="00C977D4"/>
    <w:rsid w:val="00CA32B0"/>
    <w:rsid w:val="00CA3A0B"/>
    <w:rsid w:val="00CA68F9"/>
    <w:rsid w:val="00CC0598"/>
    <w:rsid w:val="00CC5EE7"/>
    <w:rsid w:val="00CD3F0C"/>
    <w:rsid w:val="00CF3E7A"/>
    <w:rsid w:val="00CF5BE9"/>
    <w:rsid w:val="00D210BF"/>
    <w:rsid w:val="00D22F48"/>
    <w:rsid w:val="00D26AFC"/>
    <w:rsid w:val="00D26C42"/>
    <w:rsid w:val="00D3047C"/>
    <w:rsid w:val="00D335DD"/>
    <w:rsid w:val="00D35E7D"/>
    <w:rsid w:val="00D42FB2"/>
    <w:rsid w:val="00D43BB5"/>
    <w:rsid w:val="00D512A1"/>
    <w:rsid w:val="00D633B8"/>
    <w:rsid w:val="00D646F6"/>
    <w:rsid w:val="00D6555F"/>
    <w:rsid w:val="00D67A09"/>
    <w:rsid w:val="00D86EDE"/>
    <w:rsid w:val="00D910AD"/>
    <w:rsid w:val="00D91B5D"/>
    <w:rsid w:val="00DA1790"/>
    <w:rsid w:val="00DA4799"/>
    <w:rsid w:val="00DA5F5A"/>
    <w:rsid w:val="00DA6669"/>
    <w:rsid w:val="00DB3BFA"/>
    <w:rsid w:val="00DB5E82"/>
    <w:rsid w:val="00DB7E05"/>
    <w:rsid w:val="00DD0AD4"/>
    <w:rsid w:val="00DD32DD"/>
    <w:rsid w:val="00DD6AC6"/>
    <w:rsid w:val="00DD7489"/>
    <w:rsid w:val="00DE29B6"/>
    <w:rsid w:val="00DE7685"/>
    <w:rsid w:val="00E012E5"/>
    <w:rsid w:val="00E03582"/>
    <w:rsid w:val="00E22E99"/>
    <w:rsid w:val="00E24D39"/>
    <w:rsid w:val="00E30A44"/>
    <w:rsid w:val="00E34A70"/>
    <w:rsid w:val="00E36DA6"/>
    <w:rsid w:val="00E44372"/>
    <w:rsid w:val="00E4535E"/>
    <w:rsid w:val="00E47339"/>
    <w:rsid w:val="00E55E90"/>
    <w:rsid w:val="00E57345"/>
    <w:rsid w:val="00E6188F"/>
    <w:rsid w:val="00E621F5"/>
    <w:rsid w:val="00E63F2A"/>
    <w:rsid w:val="00E646FF"/>
    <w:rsid w:val="00E6680D"/>
    <w:rsid w:val="00E72762"/>
    <w:rsid w:val="00E7380D"/>
    <w:rsid w:val="00E75C22"/>
    <w:rsid w:val="00E764D6"/>
    <w:rsid w:val="00E80EDA"/>
    <w:rsid w:val="00E8545A"/>
    <w:rsid w:val="00EA125E"/>
    <w:rsid w:val="00EA2DF5"/>
    <w:rsid w:val="00EA7419"/>
    <w:rsid w:val="00EA7A0A"/>
    <w:rsid w:val="00EB3ADB"/>
    <w:rsid w:val="00EB45F1"/>
    <w:rsid w:val="00EC1248"/>
    <w:rsid w:val="00EC16FB"/>
    <w:rsid w:val="00EC17E1"/>
    <w:rsid w:val="00EC697F"/>
    <w:rsid w:val="00EE2FEA"/>
    <w:rsid w:val="00EF2932"/>
    <w:rsid w:val="00EF43D5"/>
    <w:rsid w:val="00EF6BE2"/>
    <w:rsid w:val="00F04D05"/>
    <w:rsid w:val="00F10F23"/>
    <w:rsid w:val="00F124C8"/>
    <w:rsid w:val="00F1575C"/>
    <w:rsid w:val="00F172BA"/>
    <w:rsid w:val="00F23D5E"/>
    <w:rsid w:val="00F32387"/>
    <w:rsid w:val="00F400F3"/>
    <w:rsid w:val="00F52682"/>
    <w:rsid w:val="00F54366"/>
    <w:rsid w:val="00F567B0"/>
    <w:rsid w:val="00F6028C"/>
    <w:rsid w:val="00F71D51"/>
    <w:rsid w:val="00F7264A"/>
    <w:rsid w:val="00F76359"/>
    <w:rsid w:val="00F87F86"/>
    <w:rsid w:val="00FA1F0F"/>
    <w:rsid w:val="00FA2247"/>
    <w:rsid w:val="00FA4526"/>
    <w:rsid w:val="00FB2D54"/>
    <w:rsid w:val="00FB490D"/>
    <w:rsid w:val="00FC076A"/>
    <w:rsid w:val="00FC2A55"/>
    <w:rsid w:val="00FC2D38"/>
    <w:rsid w:val="00FC4D7B"/>
    <w:rsid w:val="00FD0A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E4535E"/>
    <w:pPr>
      <w:keepNext/>
      <w:numPr>
        <w:numId w:val="2"/>
      </w:numPr>
      <w:tabs>
        <w:tab w:val="clear" w:pos="227"/>
        <w:tab w:val="left" w:pos="709"/>
      </w:tabs>
      <w:spacing w:before="24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E4535E"/>
    <w:pPr>
      <w:keepNext/>
      <w:numPr>
        <w:numId w:val="2"/>
      </w:numPr>
      <w:tabs>
        <w:tab w:val="clear" w:pos="227"/>
        <w:tab w:val="left" w:pos="709"/>
      </w:tabs>
      <w:spacing w:before="24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19%20(&#1084;&#1072;&#1075;&#1085;&#1080;&#1090;&#1085;&#1086;&#1075;&#1086;%20&#1087;&#1086;&#1083;&#1103;)\40_1579_&#1055;6-219_150120237_&#1054;&#1054;&#1054;%20&#1052;&#1080;&#1082;&#1088;&#1086;&#1101;&#1083;&#1077;&#1082;&#1090;&#1088;&#1086;&#1085;&#1080;&#1082;&#1080;\&#1055;6-219_15012023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19%20(&#1084;&#1072;&#1075;&#1085;&#1080;&#1090;&#1085;&#1086;&#1075;&#1086;%20&#1087;&#1086;&#1083;&#1103;)\40_1579_&#1055;6-219_150120237_&#1054;&#1054;&#1054;%20&#1052;&#1080;&#1082;&#1088;&#1086;&#1101;&#1083;&#1077;&#1082;&#1090;&#1088;&#1086;&#1085;&#1080;&#1082;&#1080;\&#1055;6-219_15012023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332787113217182E-2"/>
          <c:y val="0.17437195161683378"/>
          <c:w val="0.88092053958866945"/>
          <c:h val="0.6721517109332653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</c:formatCode>
                <c:ptCount val="10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100</c:v>
                </c:pt>
                <c:pt idx="5">
                  <c:v>200</c:v>
                </c:pt>
                <c:pt idx="6">
                  <c:v>300</c:v>
                </c:pt>
                <c:pt idx="7">
                  <c:v>400</c:v>
                </c:pt>
                <c:pt idx="8">
                  <c:v>500</c:v>
                </c:pt>
                <c:pt idx="9" formatCode="General">
                  <c:v>600</c:v>
                </c:pt>
              </c:numCache>
            </c:numRef>
          </c:xVal>
          <c:yVal>
            <c:numRef>
              <c:f>Лист1!$C$6:$C$15</c:f>
              <c:numCache>
                <c:formatCode>0.0</c:formatCode>
                <c:ptCount val="10"/>
                <c:pt idx="0">
                  <c:v>0.1</c:v>
                </c:pt>
                <c:pt idx="1">
                  <c:v>-5.3</c:v>
                </c:pt>
                <c:pt idx="2">
                  <c:v>-4.4000000000000004</c:v>
                </c:pt>
                <c:pt idx="3">
                  <c:v>-6.2</c:v>
                </c:pt>
                <c:pt idx="4">
                  <c:v>-13.2</c:v>
                </c:pt>
                <c:pt idx="5">
                  <c:v>-17.100000000000001</c:v>
                </c:pt>
                <c:pt idx="6">
                  <c:v>-14.7</c:v>
                </c:pt>
                <c:pt idx="7">
                  <c:v>-8.6999999999999993</c:v>
                </c:pt>
                <c:pt idx="8">
                  <c:v>-3.2</c:v>
                </c:pt>
                <c:pt idx="9">
                  <c:v>-1.2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714176"/>
        <c:axId val="232714752"/>
      </c:scatterChart>
      <c:valAx>
        <c:axId val="232714176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93260085665474"/>
              <c:y val="0.91806095027987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14752"/>
        <c:crossesAt val="-25"/>
        <c:crossBetween val="midCat"/>
        <c:majorUnit val="50"/>
        <c:minorUnit val="10"/>
      </c:valAx>
      <c:valAx>
        <c:axId val="232714752"/>
        <c:scaling>
          <c:orientation val="minMax"/>
          <c:max val="2"/>
          <c:min val="-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дБ/Ом*м</a:t>
                </a:r>
              </a:p>
            </c:rich>
          </c:tx>
          <c:layout>
            <c:manualLayout>
              <c:xMode val="edge"/>
              <c:yMode val="edge"/>
              <c:x val="5.7901261101667512E-3"/>
              <c:y val="9.8363589424645306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1417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73671970813429E-2"/>
          <c:y val="0.1741125248769094"/>
          <c:w val="0.88680445568992872"/>
          <c:h val="0.6726398396954106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</c:formatCode>
                <c:ptCount val="10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100</c:v>
                </c:pt>
                <c:pt idx="5">
                  <c:v>200</c:v>
                </c:pt>
                <c:pt idx="6">
                  <c:v>300</c:v>
                </c:pt>
                <c:pt idx="7">
                  <c:v>400</c:v>
                </c:pt>
                <c:pt idx="8">
                  <c:v>500</c:v>
                </c:pt>
                <c:pt idx="9" formatCode="General">
                  <c:v>600</c:v>
                </c:pt>
              </c:numCache>
            </c:numRef>
          </c:xVal>
          <c:yVal>
            <c:numRef>
              <c:f>Лист1!$D$6:$D$15</c:f>
              <c:numCache>
                <c:formatCode>0.0</c:formatCode>
                <c:ptCount val="10"/>
                <c:pt idx="0">
                  <c:v>51.6</c:v>
                </c:pt>
                <c:pt idx="1">
                  <c:v>46.2</c:v>
                </c:pt>
                <c:pt idx="2">
                  <c:v>47.1</c:v>
                </c:pt>
                <c:pt idx="3">
                  <c:v>45.3</c:v>
                </c:pt>
                <c:pt idx="4">
                  <c:v>38.299999999999997</c:v>
                </c:pt>
                <c:pt idx="5">
                  <c:v>34.4</c:v>
                </c:pt>
                <c:pt idx="6">
                  <c:v>36.799999999999997</c:v>
                </c:pt>
                <c:pt idx="7">
                  <c:v>42.8</c:v>
                </c:pt>
                <c:pt idx="8">
                  <c:v>48.3</c:v>
                </c:pt>
                <c:pt idx="9">
                  <c:v>50.3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716480"/>
        <c:axId val="232717056"/>
      </c:scatterChart>
      <c:valAx>
        <c:axId val="232716480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16923710982401"/>
              <c:y val="0.918183078677665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17056"/>
        <c:crosses val="autoZero"/>
        <c:crossBetween val="midCat"/>
        <c:majorUnit val="50"/>
        <c:minorUnit val="10"/>
      </c:valAx>
      <c:valAx>
        <c:axId val="232717056"/>
        <c:scaling>
          <c:orientation val="minMax"/>
          <c:max val="52"/>
          <c:min val="3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529467907420665E-2"/>
              <c:y val="9.970550556180476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1648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354B-3CAF-4C3B-AEE3-9F480966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36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25623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_Toc76721628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_Toc76721627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_Toc76721626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_Toc76721625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_Toc76721624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_Toc76721623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_Toc76721622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_Toc76721621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_Toc76721620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_Toc76721619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_Toc76721618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_Toc76721617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_Toc76721616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_Toc76721615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_Toc76721614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_Toc76721613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_Toc76721612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_Toc76721611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_Toc76721610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_Toc76721609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_Toc76721608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_Toc76721607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31</cp:revision>
  <cp:lastPrinted>2024-10-25T11:28:00Z</cp:lastPrinted>
  <dcterms:created xsi:type="dcterms:W3CDTF">2022-10-14T10:50:00Z</dcterms:created>
  <dcterms:modified xsi:type="dcterms:W3CDTF">2024-11-14T07:23:00Z</dcterms:modified>
</cp:coreProperties>
</file>