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733B1">
        <w:rPr>
          <w:b/>
          <w:sz w:val="32"/>
          <w:szCs w:val="32"/>
        </w:rPr>
        <w:t>150924769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A3A82" wp14:editId="6C1351C9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3733B1" w:rsidRPr="00BA7D77" w:rsidRDefault="003733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3B1" w:rsidRPr="007A2685" w:rsidRDefault="003733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733B1" w:rsidRDefault="003733B1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3B1" w:rsidRDefault="003733B1" w:rsidP="007A2685">
                      <w:pPr>
                        <w:ind w:firstLine="567"/>
                        <w:jc w:val="both"/>
                      </w:pPr>
                    </w:p>
                    <w:p w:rsidR="003733B1" w:rsidRPr="00BA7D77" w:rsidRDefault="003733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3B1" w:rsidRPr="007A2685" w:rsidRDefault="003733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3C356D94" wp14:editId="68B98D6C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733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81ED1">
        <w:rPr>
          <w:u w:val="single"/>
        </w:rPr>
        <w:t>23</w:t>
      </w:r>
      <w:r w:rsidR="005F6699">
        <w:rPr>
          <w:u w:val="single"/>
        </w:rPr>
        <w:t xml:space="preserve"> октября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733B1">
        <w:rPr>
          <w:u w:val="single"/>
        </w:rPr>
        <w:t>150924769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61942D" wp14:editId="537E84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DE99C" wp14:editId="25E7C7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E17F84" wp14:editId="30E5CE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40079" wp14:editId="15031E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6B621" wp14:editId="6945DA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675AF" wp14:editId="1F3D84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733B1" w:rsidP="00B5035E">
            <w:pPr>
              <w:jc w:val="center"/>
            </w:pPr>
            <w:r>
              <w:t>150924769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733B1">
              <w:rPr>
                <w:rFonts w:ascii="Times New Roman" w:hAnsi="Times New Roman"/>
                <w:spacing w:val="-4"/>
              </w:rPr>
              <w:t>150924769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733B1">
              <w:rPr>
                <w:rFonts w:ascii="Times New Roman" w:hAnsi="Times New Roman"/>
                <w:spacing w:val="-4"/>
              </w:rPr>
              <w:t>150924769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02694" wp14:editId="5D24EA5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3733B1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881384" wp14:editId="5349504C">
            <wp:extent cx="9380220" cy="5082540"/>
            <wp:effectExtent l="0" t="0" r="1143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0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A47F1" wp14:editId="3246D832">
                <wp:simplePos x="0" y="0"/>
                <wp:positionH relativeFrom="column">
                  <wp:posOffset>2711450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B1" w:rsidRPr="00B05455" w:rsidRDefault="003733B1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№150924769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13.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" filled="f" stroked="f">
                <v:textbox inset="0,0,0,0">
                  <w:txbxContent>
                    <w:p w:rsidR="003733B1" w:rsidRPr="00B05455" w:rsidRDefault="003733B1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№150924769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3733B1">
        <w:t>150924769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652208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29,9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-30,1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-15,7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-3,6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20,2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-0,4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22,4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-0,1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16,1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8,1</w:t>
            </w:r>
          </w:p>
        </w:tc>
      </w:tr>
      <w:tr w:rsidR="00652208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19,1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6,7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21,3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5,8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08" w:rsidRDefault="00652208">
            <w:pPr>
              <w:jc w:val="center"/>
            </w:pPr>
            <w:r>
              <w:t>22,7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5,6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24,1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5,2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4,3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28,2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5,5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4,8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4,5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4,7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36,8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4,3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4,4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3,5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4,6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41,3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3,7</w:t>
            </w:r>
          </w:p>
        </w:tc>
      </w:tr>
      <w:tr w:rsidR="00652208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08" w:rsidRDefault="00652208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08" w:rsidRDefault="00652208">
            <w:pPr>
              <w:jc w:val="center"/>
            </w:pPr>
            <w:r>
              <w:t>2,9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  <w:bookmarkStart w:id="26" w:name="_GoBack"/>
      <w:bookmarkEnd w:id="26"/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1E" w:rsidRDefault="0016511E">
      <w:r>
        <w:separator/>
      </w:r>
    </w:p>
  </w:endnote>
  <w:endnote w:type="continuationSeparator" w:id="0">
    <w:p w:rsidR="0016511E" w:rsidRDefault="0016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2208">
      <w:rPr>
        <w:rStyle w:val="af1"/>
        <w:noProof/>
      </w:rPr>
      <w:t>31</w: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1E" w:rsidRDefault="0016511E">
      <w:r>
        <w:separator/>
      </w:r>
    </w:p>
  </w:footnote>
  <w:footnote w:type="continuationSeparator" w:id="0">
    <w:p w:rsidR="0016511E" w:rsidRDefault="0016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671_&#1055;6-151_150924769_&#1054;&#1054;&#1054;%20&#1040;&#1047;&#1054;&#1053;\&#1055;6-151_15092476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29.9</c:v>
                </c:pt>
                <c:pt idx="1">
                  <c:v>25.9</c:v>
                </c:pt>
                <c:pt idx="2">
                  <c:v>19.8</c:v>
                </c:pt>
                <c:pt idx="3">
                  <c:v>20.2</c:v>
                </c:pt>
                <c:pt idx="4">
                  <c:v>22.4</c:v>
                </c:pt>
                <c:pt idx="5">
                  <c:v>16.100000000000001</c:v>
                </c:pt>
                <c:pt idx="6">
                  <c:v>19.100000000000001</c:v>
                </c:pt>
                <c:pt idx="7">
                  <c:v>21.3</c:v>
                </c:pt>
                <c:pt idx="8">
                  <c:v>22.7</c:v>
                </c:pt>
                <c:pt idx="9">
                  <c:v>24.1</c:v>
                </c:pt>
                <c:pt idx="10">
                  <c:v>25.9</c:v>
                </c:pt>
                <c:pt idx="11">
                  <c:v>28.2</c:v>
                </c:pt>
                <c:pt idx="12">
                  <c:v>31.4</c:v>
                </c:pt>
                <c:pt idx="13">
                  <c:v>33.700000000000003</c:v>
                </c:pt>
                <c:pt idx="14">
                  <c:v>35.1</c:v>
                </c:pt>
                <c:pt idx="15">
                  <c:v>36.799999999999997</c:v>
                </c:pt>
                <c:pt idx="16">
                  <c:v>37.9</c:v>
                </c:pt>
                <c:pt idx="17">
                  <c:v>39.799999999999997</c:v>
                </c:pt>
                <c:pt idx="18">
                  <c:v>39.6</c:v>
                </c:pt>
                <c:pt idx="19">
                  <c:v>41.3</c:v>
                </c:pt>
                <c:pt idx="20">
                  <c:v>42.9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415872"/>
        <c:axId val="46416448"/>
      </c:scatterChart>
      <c:valAx>
        <c:axId val="4641587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416448"/>
        <c:crosses val="autoZero"/>
        <c:crossBetween val="midCat"/>
        <c:majorUnit val="500"/>
        <c:minorUnit val="100"/>
      </c:valAx>
      <c:valAx>
        <c:axId val="46416448"/>
        <c:scaling>
          <c:orientation val="minMax"/>
          <c:max val="44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41587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8E44-1984-41CF-A71A-572CD242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21177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64</cp:revision>
  <cp:lastPrinted>2023-04-13T07:36:00Z</cp:lastPrinted>
  <dcterms:created xsi:type="dcterms:W3CDTF">2023-04-13T07:37:00Z</dcterms:created>
  <dcterms:modified xsi:type="dcterms:W3CDTF">2024-12-03T06:46:00Z</dcterms:modified>
</cp:coreProperties>
</file>