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774444">
        <w:rPr>
          <w:b/>
          <w:sz w:val="32"/>
          <w:szCs w:val="32"/>
          <w:u w:val="single"/>
        </w:rPr>
        <w:t>150423874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9F2FF" wp14:editId="0D6BD2FE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</w:p>
                          <w:p w:rsidR="00BE75ED" w:rsidRPr="00BA7D77" w:rsidRDefault="00BE75ED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E75ED" w:rsidRPr="007A2685" w:rsidRDefault="00BE75ED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BE75ED" w:rsidRDefault="00BE75ED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E75ED" w:rsidRDefault="00BE75ED" w:rsidP="007E6DF6">
                      <w:pPr>
                        <w:ind w:firstLine="567"/>
                        <w:jc w:val="both"/>
                      </w:pPr>
                    </w:p>
                    <w:p w:rsidR="00BE75ED" w:rsidRPr="00BA7D77" w:rsidRDefault="00BE75ED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E75ED" w:rsidRPr="007A2685" w:rsidRDefault="00BE75ED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8A1025" wp14:editId="579A4C48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CA66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442FF6">
        <w:rPr>
          <w:u w:val="single"/>
        </w:rPr>
        <w:t>1</w:t>
      </w:r>
      <w:r w:rsidR="00774444">
        <w:rPr>
          <w:u w:val="single"/>
        </w:rPr>
        <w:t>5</w:t>
      </w:r>
      <w:r w:rsidR="00563F92">
        <w:rPr>
          <w:u w:val="single"/>
        </w:rPr>
        <w:t xml:space="preserve"> </w:t>
      </w:r>
      <w:r w:rsidR="00774444">
        <w:rPr>
          <w:u w:val="single"/>
        </w:rPr>
        <w:t xml:space="preserve">апреля </w:t>
      </w:r>
      <w:r w:rsidR="000502C8">
        <w:rPr>
          <w:u w:val="single"/>
        </w:rPr>
        <w:t>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774444">
        <w:rPr>
          <w:u w:val="single"/>
        </w:rPr>
        <w:t>150423874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13"/>
        <w:gridCol w:w="12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BE75ED">
        <w:trPr>
          <w:gridAfter w:val="1"/>
          <w:wAfter w:w="12" w:type="dxa"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4828E9" w:rsidP="00B840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4828E9" w:rsidP="00B8402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="00672B68"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E75ED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702A0C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BE75ED" w:rsidRPr="00702A0C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BE75ED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BE75ED" w:rsidRDefault="00BE75ED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5ED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8848F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</w:t>
      </w:r>
      <w:r w:rsidR="00BE75ED">
        <w:t>ы</w:t>
      </w:r>
      <w:r w:rsidRPr="007E6DF6">
        <w:t>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774444" w:rsidP="00027161">
            <w:pPr>
              <w:jc w:val="center"/>
            </w:pPr>
            <w:r>
              <w:t>150423874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9D71BD" w:rsidP="004828E9">
            <w:pPr>
              <w:jc w:val="center"/>
              <w:rPr>
                <w:lang w:val="en-US"/>
              </w:rPr>
            </w:pPr>
            <w:r>
              <w:t>240523134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Default="00BE75ED" w:rsidP="00A063F2">
            <w:pPr>
              <w:rPr>
                <w:color w:val="000000"/>
              </w:rPr>
            </w:pPr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П6-220</w:t>
            </w:r>
          </w:p>
          <w:p w:rsidR="00BE75ED" w:rsidRPr="007E6DF6" w:rsidRDefault="00BE75ED" w:rsidP="00A063F2"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84851836"/>
      <w:bookmarkStart w:id="8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9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0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0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774444" w:rsidP="00AE3DF4">
            <w:pPr>
              <w:jc w:val="center"/>
            </w:pPr>
            <w:r>
              <w:rPr>
                <w:bCs/>
                <w:color w:val="000000"/>
              </w:rPr>
              <w:t>150423874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BE75ED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BE75ED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1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774444" w:rsidP="00AE3DF4">
            <w:pPr>
              <w:jc w:val="center"/>
            </w:pPr>
            <w:r>
              <w:rPr>
                <w:bCs/>
                <w:color w:val="000000"/>
              </w:rPr>
              <w:t>150423874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165E8C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2" w:name="_Toc84851840"/>
      <w:bookmarkStart w:id="13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4" w:name="_Toc84851841"/>
      <w:bookmarkStart w:id="15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942EC3" w:rsidP="00563F92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9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1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2" w:name="_Toc118895874"/>
      <w:bookmarkStart w:id="23" w:name="_Toc126585932"/>
      <w:bookmarkStart w:id="24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Pr="00C8787A">
        <w:t>83650-21 МП.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647E63">
        <w:tc>
          <w:tcPr>
            <w:tcW w:w="2037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647E63">
        <w:tc>
          <w:tcPr>
            <w:tcW w:w="2037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647E63">
        <w:tc>
          <w:tcPr>
            <w:tcW w:w="2037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</w:tbl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5" w:name="_Toc84851846"/>
      <w:bookmarkStart w:id="26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5"/>
      <w:bookmarkEnd w:id="26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7" w:name="_Toc84851847"/>
      <w:bookmarkStart w:id="28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7"/>
      <w:bookmarkEnd w:id="28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29" w:name="_Toc84851848"/>
      <w:bookmarkStart w:id="30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29"/>
      <w:bookmarkEnd w:id="30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1" w:name="_Toc84851849"/>
      <w:bookmarkStart w:id="32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1"/>
      <w:bookmarkEnd w:id="32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3" w:name="_Toc84851850"/>
      <w:bookmarkStart w:id="34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3"/>
      <w:bookmarkEnd w:id="34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5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5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007853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CB87" wp14:editId="5505CFE9">
                <wp:simplePos x="0" y="0"/>
                <wp:positionH relativeFrom="column">
                  <wp:posOffset>2938780</wp:posOffset>
                </wp:positionH>
                <wp:positionV relativeFrom="paragraph">
                  <wp:posOffset>210185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5ED" w:rsidRPr="00502231" w:rsidRDefault="00BE75ED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774444">
                              <w:rPr>
                                <w:bCs/>
                                <w:color w:val="000000"/>
                              </w:rPr>
                              <w:t>150423874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1.4pt;margin-top:16.5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" filled="f" stroked="f">
                <v:textbox inset="0,0,0,0">
                  <w:txbxContent>
                    <w:p w:rsidR="00BE75ED" w:rsidRPr="00502231" w:rsidRDefault="00BE75ED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774444">
                        <w:rPr>
                          <w:bCs/>
                          <w:color w:val="000000"/>
                        </w:rPr>
                        <w:t>150423874</w:t>
                      </w:r>
                    </w:p>
                  </w:txbxContent>
                </v:textbox>
              </v:rect>
            </w:pict>
          </mc:Fallback>
        </mc:AlternateContent>
      </w:r>
      <w:bookmarkStart w:id="36" w:name="_GoBack"/>
      <w:r>
        <w:rPr>
          <w:noProof/>
          <w:lang w:eastAsia="ru-RU"/>
        </w:rPr>
        <w:drawing>
          <wp:inline distT="0" distB="0" distL="0" distR="0" wp14:anchorId="0ABAC6CF">
            <wp:extent cx="9211945" cy="5121275"/>
            <wp:effectExtent l="0" t="0" r="825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12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6"/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774444">
        <w:rPr>
          <w:u w:val="single"/>
        </w:rPr>
        <w:t>150423874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-10,2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-7,2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-7,8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-7,4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-8,1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-10,6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-11,3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-10,9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-10,0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-6,1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-1,3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5,5</w:t>
            </w:r>
          </w:p>
        </w:tc>
      </w:tr>
      <w:tr w:rsidR="00774444" w:rsidRPr="00FA506D" w:rsidTr="000E0708">
        <w:tc>
          <w:tcPr>
            <w:tcW w:w="3686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74444" w:rsidRDefault="00774444">
            <w:pPr>
              <w:jc w:val="center"/>
            </w:pPr>
            <w:r>
              <w:t>10,4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563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73314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A9" w:rsidRDefault="00CA66A9" w:rsidP="008050A7">
      <w:r>
        <w:separator/>
      </w:r>
    </w:p>
  </w:endnote>
  <w:endnote w:type="continuationSeparator" w:id="0">
    <w:p w:rsidR="00CA66A9" w:rsidRDefault="00CA66A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5F43A7" w:rsidRDefault="00BE75ED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07853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A9" w:rsidRDefault="00CA66A9" w:rsidP="008050A7">
      <w:r>
        <w:separator/>
      </w:r>
    </w:p>
  </w:footnote>
  <w:footnote w:type="continuationSeparator" w:id="0">
    <w:p w:rsidR="00CA66A9" w:rsidRDefault="00CA66A9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8A53D3" w:rsidRDefault="00BE75ED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07853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502C8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24CC9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4444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189E"/>
    <w:rsid w:val="0095468B"/>
    <w:rsid w:val="00955CE5"/>
    <w:rsid w:val="00970BF1"/>
    <w:rsid w:val="00970E9D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D71BD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393D"/>
    <w:rsid w:val="00C13C41"/>
    <w:rsid w:val="00C21EB3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66A9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1FD1-BDEF-40D5-B1F6-1793EF3B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34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22301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86</cp:revision>
  <cp:lastPrinted>2024-04-24T10:40:00Z</cp:lastPrinted>
  <dcterms:created xsi:type="dcterms:W3CDTF">2022-02-22T08:43:00Z</dcterms:created>
  <dcterms:modified xsi:type="dcterms:W3CDTF">2024-05-27T11:15:00Z</dcterms:modified>
</cp:coreProperties>
</file>