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985B2E">
        <w:rPr>
          <w:b/>
          <w:sz w:val="28"/>
          <w:szCs w:val="28"/>
        </w:rPr>
        <w:t>150524565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843534" wp14:editId="48FA0174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</w:p>
                          <w:p w:rsidR="00E03F55" w:rsidRPr="00BA7D77" w:rsidRDefault="00E03F55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03F55" w:rsidRPr="007A2685" w:rsidRDefault="00E03F55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E03F55" w:rsidRDefault="00E03F55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03F55" w:rsidRDefault="00E03F55" w:rsidP="0030313A">
                      <w:pPr>
                        <w:ind w:firstLine="567"/>
                        <w:jc w:val="both"/>
                      </w:pPr>
                    </w:p>
                    <w:p w:rsidR="00E03F55" w:rsidRPr="00BA7D77" w:rsidRDefault="00E03F55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03F55" w:rsidRPr="007A2685" w:rsidRDefault="00E03F55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A1698D5" wp14:editId="0FF1E71E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46B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944727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985B2E">
        <w:rPr>
          <w:u w:val="single"/>
        </w:rPr>
        <w:t>0</w:t>
      </w:r>
      <w:r w:rsidR="00E03F55">
        <w:rPr>
          <w:u w:val="single"/>
        </w:rPr>
        <w:t>8 июня</w:t>
      </w:r>
      <w:r w:rsidR="00103500">
        <w:rPr>
          <w:u w:val="single"/>
        </w:rPr>
        <w:t xml:space="preserve"> 2024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985B2E">
        <w:rPr>
          <w:u w:val="single"/>
        </w:rPr>
        <w:t>150524565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D91466" w:rsidRPr="0030313A" w:rsidTr="00230E0C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52439E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52439E">
              <w:t xml:space="preserve"> </w:t>
            </w:r>
            <w:r w:rsidRPr="0030313A">
              <w:t>по ТУ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88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0,8 ÷ 18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6,0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rPr>
                <w:sz w:val="22"/>
                <w:szCs w:val="22"/>
              </w:rPr>
            </w:pPr>
            <w:r w:rsidRPr="0052439E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52439E">
              <w:rPr>
                <w:spacing w:val="8"/>
                <w:sz w:val="22"/>
                <w:szCs w:val="22"/>
              </w:rPr>
              <w:t xml:space="preserve"> измерений </w:t>
            </w:r>
            <w:r w:rsidRPr="0052439E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52439E">
              <w:rPr>
                <w:sz w:val="22"/>
                <w:szCs w:val="22"/>
              </w:rPr>
              <w:t>антенны, дБ</w:t>
            </w:r>
            <w:r w:rsidR="00230E0C">
              <w:rPr>
                <w:sz w:val="22"/>
                <w:szCs w:val="22"/>
              </w:rPr>
              <w:t>*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±</w:t>
            </w:r>
            <w:r w:rsidRPr="0052439E">
              <w:rPr>
                <w:sz w:val="22"/>
                <w:szCs w:val="22"/>
                <w:lang w:val="en-US"/>
              </w:rPr>
              <w:t xml:space="preserve"> </w:t>
            </w:r>
            <w:r w:rsidRPr="0052439E">
              <w:rPr>
                <w:sz w:val="22"/>
                <w:szCs w:val="22"/>
              </w:rPr>
              <w:t>2,0</w:t>
            </w:r>
          </w:p>
        </w:tc>
      </w:tr>
      <w:tr w:rsidR="0052439E" w:rsidRPr="0052439E" w:rsidTr="00230E0C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Линейная</w:t>
            </w:r>
          </w:p>
        </w:tc>
      </w:tr>
      <w:tr w:rsidR="0052439E" w:rsidRPr="0052439E" w:rsidTr="00230E0C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2,5</w:t>
            </w:r>
          </w:p>
        </w:tc>
      </w:tr>
    </w:tbl>
    <w:p w:rsidR="00230E0C" w:rsidRDefault="00230E0C" w:rsidP="00230E0C">
      <w:r w:rsidRPr="00054660">
        <w:t>*</w:t>
      </w:r>
      <w:r>
        <w:t>П</w:t>
      </w:r>
      <w:r w:rsidRPr="00054660">
        <w:t>о согласованию с заказчиком расширенная неопределённость измерения коэффициента усиления может быть изменена на 1дБ</w:t>
      </w:r>
      <w:r>
        <w:t>.</w:t>
      </w:r>
    </w:p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52439E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>
              <w:t xml:space="preserve"> </w:t>
            </w:r>
            <w:r w:rsidRPr="0030313A">
              <w:t>по ТУ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  <w:lang w:val="en-US"/>
              </w:rPr>
            </w:pPr>
            <w:r w:rsidRPr="0052439E">
              <w:rPr>
                <w:sz w:val="22"/>
                <w:szCs w:val="22"/>
              </w:rPr>
              <w:t>Тип СВЧ соединителя</w:t>
            </w:r>
            <w:r w:rsidRPr="0052439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  <w:lang w:val="en-US"/>
              </w:rPr>
              <w:t xml:space="preserve">SMA </w:t>
            </w:r>
            <w:r w:rsidRPr="0052439E">
              <w:rPr>
                <w:sz w:val="22"/>
                <w:szCs w:val="22"/>
              </w:rPr>
              <w:t>(</w:t>
            </w:r>
            <w:r w:rsidRPr="0052439E">
              <w:rPr>
                <w:sz w:val="22"/>
                <w:szCs w:val="22"/>
                <w:lang w:val="en-US"/>
              </w:rPr>
              <w:t>N</w:t>
            </w:r>
            <w:r w:rsidRPr="0052439E">
              <w:rPr>
                <w:sz w:val="22"/>
                <w:szCs w:val="22"/>
              </w:rPr>
              <w:t>) розетка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pacing w:val="4"/>
                <w:sz w:val="22"/>
                <w:szCs w:val="22"/>
              </w:rPr>
              <w:t xml:space="preserve">Габаритные размеры не более, </w:t>
            </w:r>
            <w:proofErr w:type="gramStart"/>
            <w:r w:rsidRPr="0052439E">
              <w:rPr>
                <w:spacing w:val="-10"/>
                <w:sz w:val="22"/>
                <w:szCs w:val="22"/>
              </w:rPr>
              <w:t>мм</w:t>
            </w:r>
            <w:proofErr w:type="gramEnd"/>
            <w:r w:rsidR="006E05E1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343,5</w:t>
            </w:r>
            <w:r w:rsidRPr="0052439E">
              <w:rPr>
                <w:spacing w:val="4"/>
                <w:sz w:val="22"/>
                <w:szCs w:val="22"/>
              </w:rPr>
              <w:t>×322,5×321,5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52439E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52439E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1,7</w:t>
            </w:r>
          </w:p>
        </w:tc>
      </w:tr>
      <w:tr w:rsidR="0052439E" w:rsidRPr="0030313A" w:rsidTr="006E05E1">
        <w:trPr>
          <w:jc w:val="center"/>
        </w:trPr>
        <w:tc>
          <w:tcPr>
            <w:tcW w:w="7514" w:type="dxa"/>
            <w:vAlign w:val="bottom"/>
          </w:tcPr>
          <w:p w:rsidR="0052439E" w:rsidRPr="00FB2087" w:rsidRDefault="0052439E" w:rsidP="00E03F55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Условия эксплуатации: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B2087">
              <w:rPr>
                <w:sz w:val="22"/>
                <w:szCs w:val="22"/>
              </w:rPr>
              <w:t>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B2087">
              <w:rPr>
                <w:sz w:val="22"/>
                <w:szCs w:val="22"/>
              </w:rPr>
              <w:t>° 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B2087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25" w:type="dxa"/>
            <w:vAlign w:val="bottom"/>
          </w:tcPr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- 40 до + 50;</w:t>
            </w:r>
          </w:p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не более 80 %</w:t>
            </w:r>
          </w:p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630 до 800</w:t>
            </w:r>
          </w:p>
        </w:tc>
      </w:tr>
    </w:tbl>
    <w:p w:rsidR="008050A7" w:rsidRPr="00296547" w:rsidRDefault="00296547" w:rsidP="00230E0C">
      <w:pPr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6E05E1">
      <w:pPr>
        <w:numPr>
          <w:ilvl w:val="1"/>
          <w:numId w:val="22"/>
        </w:numPr>
        <w:tabs>
          <w:tab w:val="clear" w:pos="1778"/>
        </w:tabs>
        <w:spacing w:before="120"/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985B2E" w:rsidP="00597C0E">
            <w:pPr>
              <w:spacing w:before="20"/>
              <w:jc w:val="center"/>
            </w:pPr>
            <w:r>
              <w:t>150524565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Default="00A91106" w:rsidP="007C5FEA">
      <w:pPr>
        <w:rPr>
          <w:sz w:val="28"/>
        </w:rPr>
      </w:pPr>
    </w:p>
    <w:p w:rsidR="008329F7" w:rsidRPr="00AC6B61" w:rsidRDefault="008329F7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27475C" wp14:editId="0CE9884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985B2E">
              <w:rPr>
                <w:bCs/>
              </w:rPr>
              <w:t>150524565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985B2E">
              <w:rPr>
                <w:bCs/>
              </w:rPr>
              <w:t>150524565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C414EC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  <w:bookmarkStart w:id="9" w:name="_GoBack"/>
            <w:bookmarkEnd w:id="9"/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50330956"/>
      <w:r w:rsidRPr="00AC6B61">
        <w:lastRenderedPageBreak/>
        <w:t xml:space="preserve">УЧЕТ РАБОТЫ </w:t>
      </w:r>
      <w:r w:rsidR="009622D6">
        <w:t>АНТЕННЫ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50330957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50330958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50330959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2C2566" w:rsidRDefault="002C2566" w:rsidP="00E03F55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103500">
        <w:trPr>
          <w:cantSplit/>
          <w:jc w:val="center"/>
        </w:trPr>
        <w:tc>
          <w:tcPr>
            <w:tcW w:w="2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4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692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103500">
        <w:trPr>
          <w:cantSplit/>
          <w:trHeight w:val="1555"/>
          <w:jc w:val="center"/>
        </w:trPr>
        <w:tc>
          <w:tcPr>
            <w:tcW w:w="272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4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5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230E0C" w:rsidRDefault="00103500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 w:rsidR="00230E0C"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541"/>
          <w:jc w:val="center"/>
        </w:trPr>
        <w:tc>
          <w:tcPr>
            <w:tcW w:w="511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230E0C" w:rsidRDefault="00103500" w:rsidP="009F492F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8329F7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8329F7" w:rsidRPr="00230E0C" w:rsidRDefault="008329F7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230E0C" w:rsidRDefault="00C414EC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C414EC" w:rsidRPr="000E35EE" w:rsidRDefault="00C414EC" w:rsidP="00B27511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9" w:name="_Toc150330961"/>
      <w:r w:rsidRPr="00AC6B61">
        <w:lastRenderedPageBreak/>
        <w:t>СВЕДЕНИЯ О РЕКЛАМАЦИЯХ</w:t>
      </w:r>
      <w:bookmarkEnd w:id="19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</w:t>
      </w:r>
      <w:r w:rsidR="006E05E1">
        <w:t>гистрации рекламаций, таблица 15</w:t>
      </w:r>
      <w:r w:rsidR="00E80EDA" w:rsidRPr="00054660">
        <w:t>.</w:t>
      </w:r>
    </w:p>
    <w:p w:rsidR="00E80EDA" w:rsidRPr="0088036F" w:rsidRDefault="006E05E1" w:rsidP="008C119A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50330962"/>
      <w:r w:rsidRPr="00AC6B61">
        <w:lastRenderedPageBreak/>
        <w:t>СВЕДЕНИЯ О ХРАНЕНИИ</w:t>
      </w:r>
      <w:bookmarkEnd w:id="20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50330963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EA0FA8" wp14:editId="056778D3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50330964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50330965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92F37E" wp14:editId="3994157F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50330966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50330967"/>
      <w:r w:rsidRPr="00AC6B61">
        <w:lastRenderedPageBreak/>
        <w:t>ПРИЛОЖЕНИЕ А</w:t>
      </w:r>
      <w:bookmarkEnd w:id="25"/>
      <w:bookmarkEnd w:id="26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 xml:space="preserve">антенны </w:t>
      </w:r>
      <w:r w:rsidR="00286320" w:rsidRPr="003A5181">
        <w:t>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097232" wp14:editId="626E9F76">
                <wp:simplePos x="0" y="0"/>
                <wp:positionH relativeFrom="column">
                  <wp:posOffset>3176905</wp:posOffset>
                </wp:positionH>
                <wp:positionV relativeFrom="paragraph">
                  <wp:posOffset>213995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55" w:rsidRPr="00E33BFD" w:rsidRDefault="00E03F55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985B2E">
                              <w:rPr>
                                <w:spacing w:val="1"/>
                              </w:rPr>
                              <w:t>150524565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0.15pt;margin-top:16.8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7IKjneEAAAAK&#10;AQAADwAAAAAAAAAAAAAAAAAKBQAAZHJzL2Rvd25yZXYueG1sUEsFBgAAAAAEAAQA8wAAABgGAAAA&#10;AA==&#10;" filled="f" stroked="f">
                <v:textbox inset="0,0,0,0">
                  <w:txbxContent>
                    <w:p w:rsidR="00E03F55" w:rsidRPr="00E33BFD" w:rsidRDefault="00E03F55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985B2E">
                        <w:rPr>
                          <w:spacing w:val="1"/>
                        </w:rPr>
                        <w:t>150524565</w:t>
                      </w:r>
                    </w:p>
                  </w:txbxContent>
                </v:textbox>
              </v:rect>
            </w:pict>
          </mc:Fallback>
        </mc:AlternateContent>
      </w:r>
      <w:r w:rsidR="009E7E38">
        <w:rPr>
          <w:noProof/>
        </w:rPr>
        <w:drawing>
          <wp:inline distT="0" distB="0" distL="0" distR="0" wp14:anchorId="41D657E6" wp14:editId="57BB48AD">
            <wp:extent cx="9311640" cy="5105400"/>
            <wp:effectExtent l="0" t="0" r="2286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50330968"/>
      <w:r w:rsidRPr="00627770">
        <w:lastRenderedPageBreak/>
        <w:t>ПРИЛОЖЕНИЕ Б</w:t>
      </w:r>
      <w:bookmarkEnd w:id="27"/>
      <w:bookmarkEnd w:id="28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985B2E">
        <w:rPr>
          <w:bCs/>
          <w:color w:val="000000"/>
        </w:rPr>
        <w:t>150524565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3432"/>
        <w:gridCol w:w="3825"/>
      </w:tblGrid>
      <w:tr w:rsidR="007E0DAC" w:rsidRPr="009E7E38" w:rsidTr="009E7E38">
        <w:trPr>
          <w:jc w:val="center"/>
        </w:trPr>
        <w:tc>
          <w:tcPr>
            <w:tcW w:w="181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9E7E38" w:rsidRDefault="007E0DAC" w:rsidP="00D9091E">
            <w:pPr>
              <w:jc w:val="center"/>
              <w:rPr>
                <w:bCs/>
              </w:rPr>
            </w:pPr>
            <w:r w:rsidRPr="009E7E38">
              <w:rPr>
                <w:bCs/>
              </w:rPr>
              <w:t>Частота, ГГц</w:t>
            </w:r>
          </w:p>
        </w:tc>
        <w:tc>
          <w:tcPr>
            <w:tcW w:w="343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9E7E38" w:rsidRDefault="007E0DAC" w:rsidP="00D9091E">
            <w:pPr>
              <w:jc w:val="center"/>
            </w:pPr>
            <w:r w:rsidRPr="009E7E38">
              <w:t>Коэффициент усиления, дБ</w:t>
            </w:r>
          </w:p>
        </w:tc>
        <w:tc>
          <w:tcPr>
            <w:tcW w:w="382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9E7E38" w:rsidRDefault="007E0DAC" w:rsidP="00D9091E">
            <w:pPr>
              <w:jc w:val="center"/>
            </w:pPr>
            <w:r w:rsidRPr="009E7E38">
              <w:t>Коэффициент калибровки, д</w:t>
            </w:r>
            <w:proofErr w:type="gramStart"/>
            <w:r w:rsidRPr="009E7E38">
              <w:t>Б(</w:t>
            </w:r>
            <w:proofErr w:type="gramEnd"/>
            <w:r w:rsidRPr="009E7E38">
              <w:t>м</w:t>
            </w:r>
            <w:r w:rsidRPr="009E7E38">
              <w:rPr>
                <w:vertAlign w:val="superscript"/>
              </w:rPr>
              <w:t>-1</w:t>
            </w:r>
            <w:r w:rsidRPr="009E7E38">
              <w:t>)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43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8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9E7E38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E7E38" w:rsidRDefault="009E7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C6" w:rsidRDefault="00846BC6">
      <w:r>
        <w:separator/>
      </w:r>
    </w:p>
  </w:endnote>
  <w:endnote w:type="continuationSeparator" w:id="0">
    <w:p w:rsidR="00846BC6" w:rsidRDefault="0084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320C">
      <w:rPr>
        <w:rStyle w:val="a6"/>
        <w:noProof/>
      </w:rPr>
      <w:t>11</w: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320C">
      <w:rPr>
        <w:rStyle w:val="a6"/>
        <w:noProof/>
      </w:rPr>
      <w:t>33</w: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AB320C">
      <w:rPr>
        <w:rStyle w:val="a6"/>
        <w:noProof/>
      </w:rPr>
      <w:t>34</w:t>
    </w:r>
    <w:r>
      <w:rPr>
        <w:rStyle w:val="a6"/>
      </w:rPr>
      <w:fldChar w:fldCharType="end"/>
    </w:r>
  </w:p>
  <w:p w:rsidR="00E03F55" w:rsidRDefault="00E03F55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C6" w:rsidRDefault="00846BC6">
      <w:r>
        <w:separator/>
      </w:r>
    </w:p>
  </w:footnote>
  <w:footnote w:type="continuationSeparator" w:id="0">
    <w:p w:rsidR="00846BC6" w:rsidRDefault="00846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Pr="00861567" w:rsidRDefault="00E03F55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4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2"/>
  </w:num>
  <w:num w:numId="5">
    <w:abstractNumId w:val="4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6"/>
  </w:num>
  <w:num w:numId="11">
    <w:abstractNumId w:val="1"/>
  </w:num>
  <w:num w:numId="12">
    <w:abstractNumId w:val="14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6"/>
  </w:num>
  <w:num w:numId="18">
    <w:abstractNumId w:val="27"/>
  </w:num>
  <w:num w:numId="19">
    <w:abstractNumId w:val="13"/>
  </w:num>
  <w:num w:numId="20">
    <w:abstractNumId w:val="7"/>
  </w:num>
  <w:num w:numId="21">
    <w:abstractNumId w:val="21"/>
  </w:num>
  <w:num w:numId="22">
    <w:abstractNumId w:val="10"/>
  </w:num>
  <w:num w:numId="23">
    <w:abstractNumId w:val="29"/>
  </w:num>
  <w:num w:numId="24">
    <w:abstractNumId w:val="20"/>
  </w:num>
  <w:num w:numId="25">
    <w:abstractNumId w:val="11"/>
  </w:num>
  <w:num w:numId="26">
    <w:abstractNumId w:val="28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0E0C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D3F8E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02BF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119B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9F7"/>
    <w:rsid w:val="00832A23"/>
    <w:rsid w:val="00832C25"/>
    <w:rsid w:val="00835025"/>
    <w:rsid w:val="00836545"/>
    <w:rsid w:val="008413FB"/>
    <w:rsid w:val="008440BD"/>
    <w:rsid w:val="00846BC6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44727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5B2E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E7E3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20C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1CD1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4EC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3F55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499_&#1055;6-223_150524565(566)_&#1054;&#1054;&#1054;%20&#1040;&#1050;&#1041;%20&#1041;&#1072;&#1088;&#1100;&#1077;&#1088;\&#1043;&#1088;&#1072;&#1092;&#1080;&#1082;_&#1055;6-223_150524565(56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'565'!$B$4:$B$39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'565'!$C$4:$C$39</c:f>
              <c:numCache>
                <c:formatCode>0.0</c:formatCode>
                <c:ptCount val="36"/>
                <c:pt idx="0">
                  <c:v>7.5</c:v>
                </c:pt>
                <c:pt idx="1">
                  <c:v>7.7</c:v>
                </c:pt>
                <c:pt idx="2">
                  <c:v>8.6</c:v>
                </c:pt>
                <c:pt idx="3">
                  <c:v>9.3000000000000007</c:v>
                </c:pt>
                <c:pt idx="4">
                  <c:v>9.6</c:v>
                </c:pt>
                <c:pt idx="5">
                  <c:v>10.1</c:v>
                </c:pt>
                <c:pt idx="6">
                  <c:v>9.8000000000000007</c:v>
                </c:pt>
                <c:pt idx="7">
                  <c:v>10</c:v>
                </c:pt>
                <c:pt idx="8">
                  <c:v>10.199999999999999</c:v>
                </c:pt>
                <c:pt idx="9">
                  <c:v>11</c:v>
                </c:pt>
                <c:pt idx="10">
                  <c:v>10.6</c:v>
                </c:pt>
                <c:pt idx="11">
                  <c:v>11.2</c:v>
                </c:pt>
                <c:pt idx="12">
                  <c:v>12</c:v>
                </c:pt>
                <c:pt idx="13">
                  <c:v>12.2</c:v>
                </c:pt>
                <c:pt idx="14">
                  <c:v>12.5</c:v>
                </c:pt>
                <c:pt idx="15">
                  <c:v>12.5</c:v>
                </c:pt>
                <c:pt idx="16">
                  <c:v>13.1</c:v>
                </c:pt>
                <c:pt idx="17">
                  <c:v>13.3</c:v>
                </c:pt>
                <c:pt idx="18">
                  <c:v>13.3</c:v>
                </c:pt>
                <c:pt idx="19">
                  <c:v>13.5</c:v>
                </c:pt>
                <c:pt idx="20">
                  <c:v>13.4</c:v>
                </c:pt>
                <c:pt idx="21">
                  <c:v>13.3</c:v>
                </c:pt>
                <c:pt idx="22">
                  <c:v>13.1</c:v>
                </c:pt>
                <c:pt idx="23">
                  <c:v>13.7</c:v>
                </c:pt>
                <c:pt idx="24">
                  <c:v>13.6</c:v>
                </c:pt>
                <c:pt idx="25">
                  <c:v>13.2</c:v>
                </c:pt>
                <c:pt idx="26">
                  <c:v>13.5</c:v>
                </c:pt>
                <c:pt idx="27">
                  <c:v>13.9</c:v>
                </c:pt>
                <c:pt idx="28">
                  <c:v>13.6</c:v>
                </c:pt>
                <c:pt idx="29">
                  <c:v>14.4</c:v>
                </c:pt>
                <c:pt idx="30">
                  <c:v>14.1</c:v>
                </c:pt>
                <c:pt idx="31">
                  <c:v>13.9</c:v>
                </c:pt>
                <c:pt idx="32">
                  <c:v>13.5</c:v>
                </c:pt>
                <c:pt idx="33">
                  <c:v>13.8</c:v>
                </c:pt>
                <c:pt idx="34">
                  <c:v>13.9</c:v>
                </c:pt>
                <c:pt idx="35">
                  <c:v>15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031744"/>
        <c:axId val="152032320"/>
      </c:scatterChart>
      <c:valAx>
        <c:axId val="15203174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2032320"/>
        <c:crossesAt val="0"/>
        <c:crossBetween val="midCat"/>
        <c:majorUnit val="1"/>
        <c:minorUnit val="0.25"/>
      </c:valAx>
      <c:valAx>
        <c:axId val="152032320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203174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0CAB-D636-429D-A358-033ECC81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34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24088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43</cp:revision>
  <cp:lastPrinted>2023-11-02T07:50:00Z</cp:lastPrinted>
  <dcterms:created xsi:type="dcterms:W3CDTF">2023-11-02T07:51:00Z</dcterms:created>
  <dcterms:modified xsi:type="dcterms:W3CDTF">2024-07-18T11:27:00Z</dcterms:modified>
</cp:coreProperties>
</file>