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6A4560">
      <w:pPr>
        <w:jc w:val="center"/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EA6BD0">
        <w:rPr>
          <w:b/>
          <w:sz w:val="28"/>
          <w:szCs w:val="28"/>
        </w:rPr>
        <w:t>150720434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A0A170" wp14:editId="505E3ABA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93" w:rsidRDefault="00FE4993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E4993" w:rsidRDefault="00FE4993" w:rsidP="00227233">
                            <w:pPr>
                              <w:ind w:firstLine="567"/>
                              <w:jc w:val="both"/>
                            </w:pPr>
                          </w:p>
                          <w:p w:rsidR="00FE4993" w:rsidRDefault="00FE4993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E4993" w:rsidRDefault="00FE4993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FE4993" w:rsidRDefault="00FE4993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E4993" w:rsidRDefault="00FE4993" w:rsidP="00227233">
                      <w:pPr>
                        <w:ind w:firstLine="567"/>
                        <w:jc w:val="both"/>
                      </w:pPr>
                    </w:p>
                    <w:p w:rsidR="00FE4993" w:rsidRDefault="00FE4993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FE4993" w:rsidRDefault="00FE4993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49FFC0EB" wp14:editId="7398DEEB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3D185B" w:rsidRPr="00322A97" w:rsidRDefault="009C16CC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9858444" w:history="1">
        <w:r w:rsidR="003D185B" w:rsidRPr="0075766D">
          <w:rPr>
            <w:rStyle w:val="af4"/>
            <w:noProof/>
          </w:rPr>
          <w:t>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ОБЩИЕ УКАЗАНИЯ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5" w:history="1">
        <w:r w:rsidR="003D185B" w:rsidRPr="0075766D">
          <w:rPr>
            <w:rStyle w:val="af4"/>
            <w:noProof/>
          </w:rPr>
          <w:t>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СВЕДЕНИЯ ОБ ИЗДЕЛИИ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6" w:history="1">
        <w:r w:rsidR="003D185B" w:rsidRPr="0075766D">
          <w:rPr>
            <w:rStyle w:val="af4"/>
            <w:noProof/>
          </w:rPr>
          <w:t>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ОСНОВНЫЕ ТЕХНИЧЕСКИЕ ДАННЫЕ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7" w:history="1">
        <w:r w:rsidR="003D185B" w:rsidRPr="0075766D">
          <w:rPr>
            <w:rStyle w:val="af4"/>
            <w:noProof/>
          </w:rPr>
          <w:t>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ИНДИВИДУАЛЬНЫЕ ОСОБЕННОСТИ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8" w:history="1">
        <w:r w:rsidR="003D185B" w:rsidRPr="0075766D">
          <w:rPr>
            <w:rStyle w:val="af4"/>
            <w:noProof/>
          </w:rPr>
          <w:t>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КОМПЛЕКТНОСТЬ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49" w:history="1">
        <w:r w:rsidR="003D185B" w:rsidRPr="0075766D">
          <w:rPr>
            <w:rStyle w:val="af4"/>
            <w:noProof/>
          </w:rPr>
          <w:t>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 xml:space="preserve">РЕСУРСЫ, СРОКИ СЛУЖБЫ И </w:t>
        </w:r>
        <w:r w:rsidR="003D185B" w:rsidRPr="00F44751">
          <w:rPr>
            <w:rStyle w:val="af4"/>
            <w:noProof/>
            <w:sz w:val="22"/>
          </w:rPr>
          <w:t>ХРАНЕНИЯ</w:t>
        </w:r>
        <w:r w:rsidR="003D185B" w:rsidRPr="0075766D">
          <w:rPr>
            <w:rStyle w:val="af4"/>
            <w:noProof/>
          </w:rPr>
          <w:t>. ГАРАНТИИ ИЗГОТОВИТЕЛЯ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_Toc129858449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0" w:history="1">
        <w:r w:rsidR="003D185B" w:rsidRPr="0075766D">
          <w:rPr>
            <w:rStyle w:val="af4"/>
            <w:noProof/>
          </w:rPr>
          <w:t>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КОНСЕРВАЦИЯ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1" w:history="1">
        <w:r w:rsidR="003D185B" w:rsidRPr="0075766D">
          <w:rPr>
            <w:rStyle w:val="af4"/>
            <w:noProof/>
          </w:rPr>
          <w:t>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ОБ УПАКОВЫВАНИИ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2" w:history="1">
        <w:r w:rsidR="003D185B" w:rsidRPr="0075766D">
          <w:rPr>
            <w:rStyle w:val="af4"/>
            <w:noProof/>
          </w:rPr>
          <w:t>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СВИДЕТЕЛЬСТВО О ПРИЕМКЕ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3" w:history="1">
        <w:r w:rsidR="003D185B" w:rsidRPr="0075766D">
          <w:rPr>
            <w:rStyle w:val="af4"/>
            <w:noProof/>
          </w:rPr>
          <w:t>10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ДВИЖЕНИЕ ИЗДЕЛИЯ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4" w:history="1">
        <w:r w:rsidR="003D185B" w:rsidRPr="0075766D">
          <w:rPr>
            <w:rStyle w:val="af4"/>
            <w:noProof/>
          </w:rPr>
          <w:t>11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ИЗДЕЛИЯ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14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5" w:history="1">
        <w:r w:rsidR="003D185B" w:rsidRPr="0075766D">
          <w:rPr>
            <w:rStyle w:val="af4"/>
            <w:noProof/>
          </w:rPr>
          <w:t>12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ТЕХНИЧЕСКОГО ОБСЛУЖИВАНИЯ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16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6" w:history="1">
        <w:r w:rsidR="003D185B" w:rsidRPr="0075766D">
          <w:rPr>
            <w:rStyle w:val="af4"/>
            <w:noProof/>
          </w:rPr>
          <w:t>13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УЧЕТ РАБОТЫ ПО БЮЛЛЕТЕНЯМ И УКАЗАНИЯМ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_Toc129858456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7" w:history="1">
        <w:r w:rsidR="003D185B" w:rsidRPr="0075766D">
          <w:rPr>
            <w:rStyle w:val="af4"/>
            <w:noProof/>
          </w:rPr>
          <w:t>14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РАБОТЫ ПРИ ЭКСПЛУАТАЦИИ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_Toc129858457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18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8" w:history="1">
        <w:r w:rsidR="003D185B" w:rsidRPr="0075766D">
          <w:rPr>
            <w:rStyle w:val="af4"/>
            <w:noProof/>
            <w:lang w:val="x-none" w:eastAsia="x-none"/>
          </w:rPr>
          <w:t>15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_Toc129858458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19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59" w:history="1">
        <w:r w:rsidR="003D185B" w:rsidRPr="0075766D">
          <w:rPr>
            <w:rStyle w:val="af4"/>
            <w:noProof/>
          </w:rPr>
          <w:t>16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 ХРАНЕНИИ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_Toc129858459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0" w:history="1">
        <w:r w:rsidR="003D185B" w:rsidRPr="0075766D">
          <w:rPr>
            <w:rStyle w:val="af4"/>
            <w:noProof/>
          </w:rPr>
          <w:t>17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РЕМОНТ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_Toc129858460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1" w:history="1">
        <w:r w:rsidR="003D185B" w:rsidRPr="0075766D">
          <w:rPr>
            <w:rStyle w:val="af4"/>
            <w:noProof/>
          </w:rPr>
          <w:t>18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ОСОБЫЕ ОТМЕТКИ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_Toc129858461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27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2" w:history="1">
        <w:r w:rsidR="003D185B" w:rsidRPr="0075766D">
          <w:rPr>
            <w:rStyle w:val="af4"/>
            <w:noProof/>
          </w:rPr>
          <w:t>19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СВЕДЕНИЯ ОБ УТИЛИЗАЦИИ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_Toc129858462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29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3" w:history="1">
        <w:r w:rsidR="003D185B" w:rsidRPr="0075766D">
          <w:rPr>
            <w:rStyle w:val="af4"/>
            <w:noProof/>
          </w:rPr>
          <w:t>20</w:t>
        </w:r>
        <w:r w:rsidR="003D185B" w:rsidRPr="00322A97">
          <w:rPr>
            <w:rFonts w:ascii="Calibri" w:hAnsi="Calibri"/>
            <w:noProof/>
            <w:sz w:val="22"/>
            <w:szCs w:val="22"/>
          </w:rPr>
          <w:tab/>
        </w:r>
        <w:r w:rsidR="003D185B" w:rsidRPr="0075766D">
          <w:rPr>
            <w:rStyle w:val="af4"/>
            <w:noProof/>
          </w:rPr>
          <w:t>КОНТРОЛЬ СОСТОЯНИЯ ИЗДЕЛИЯ И ВЕДЕНИЯ ФОРМУЛЯРА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_Toc129858463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30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4" w:history="1">
        <w:r w:rsidR="003D185B" w:rsidRPr="0075766D">
          <w:rPr>
            <w:rStyle w:val="af4"/>
            <w:noProof/>
          </w:rPr>
          <w:t>ПРИЛОЖЕНИЕ А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_Toc129858464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31</w:t>
        </w:r>
        <w:r w:rsidR="003D185B">
          <w:rPr>
            <w:noProof/>
            <w:webHidden/>
          </w:rPr>
          <w:fldChar w:fldCharType="end"/>
        </w:r>
      </w:hyperlink>
    </w:p>
    <w:p w:rsidR="003D185B" w:rsidRPr="00322A97" w:rsidRDefault="00E950FA" w:rsidP="003D185B">
      <w:pPr>
        <w:pStyle w:val="11"/>
        <w:tabs>
          <w:tab w:val="right" w:leader="dot" w:pos="9627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129858465" w:history="1">
        <w:r w:rsidR="003D185B" w:rsidRPr="0075766D">
          <w:rPr>
            <w:rStyle w:val="af4"/>
            <w:noProof/>
          </w:rPr>
          <w:t>ПРИЛОЖЕНИЕ Б</w:t>
        </w:r>
        <w:r w:rsidR="003D185B">
          <w:rPr>
            <w:noProof/>
            <w:webHidden/>
          </w:rPr>
          <w:tab/>
        </w:r>
        <w:r w:rsidR="003D185B">
          <w:rPr>
            <w:noProof/>
            <w:webHidden/>
          </w:rPr>
          <w:fldChar w:fldCharType="begin"/>
        </w:r>
        <w:r w:rsidR="003D185B">
          <w:rPr>
            <w:noProof/>
            <w:webHidden/>
          </w:rPr>
          <w:instrText xml:space="preserve"> PAGEREF _Toc129858465 \h </w:instrText>
        </w:r>
        <w:r w:rsidR="003D185B">
          <w:rPr>
            <w:noProof/>
            <w:webHidden/>
          </w:rPr>
        </w:r>
        <w:r w:rsidR="003D185B">
          <w:rPr>
            <w:noProof/>
            <w:webHidden/>
          </w:rPr>
          <w:fldChar w:fldCharType="separate"/>
        </w:r>
        <w:r w:rsidR="005C7DB5">
          <w:rPr>
            <w:noProof/>
            <w:webHidden/>
          </w:rPr>
          <w:t>33</w:t>
        </w:r>
        <w:r w:rsidR="003D185B">
          <w:rPr>
            <w:noProof/>
            <w:webHidden/>
          </w:rPr>
          <w:fldChar w:fldCharType="end"/>
        </w:r>
      </w:hyperlink>
    </w:p>
    <w:p w:rsidR="009C16CC" w:rsidRPr="001000C8" w:rsidRDefault="009C16CC" w:rsidP="003D185B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29858444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29858445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EA6BD0">
        <w:rPr>
          <w:u w:val="single"/>
        </w:rPr>
        <w:t>15</w:t>
      </w:r>
      <w:r w:rsidR="00554197">
        <w:rPr>
          <w:u w:val="single"/>
        </w:rPr>
        <w:t xml:space="preserve"> </w:t>
      </w:r>
      <w:r w:rsidR="00EA6BD0">
        <w:rPr>
          <w:u w:val="single"/>
        </w:rPr>
        <w:t>июня</w:t>
      </w:r>
      <w:r w:rsidR="002119D0">
        <w:rPr>
          <w:u w:val="single"/>
        </w:rPr>
        <w:t xml:space="preserve"> </w:t>
      </w:r>
      <w:r w:rsidR="00970B52">
        <w:rPr>
          <w:u w:val="single"/>
        </w:rPr>
        <w:t>202</w:t>
      </w:r>
      <w:r w:rsidR="002119D0">
        <w:rPr>
          <w:u w:val="single"/>
        </w:rPr>
        <w:t>3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EA6BD0">
        <w:rPr>
          <w:u w:val="single"/>
        </w:rPr>
        <w:t>150720434</w:t>
      </w:r>
      <w:r w:rsidR="00B80CAF">
        <w:rPr>
          <w:u w:val="single"/>
        </w:rPr>
        <w:t>.</w:t>
      </w:r>
    </w:p>
    <w:p w:rsidR="003E7514" w:rsidRPr="0027726E" w:rsidRDefault="003E7514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554197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>
        <w:rPr>
          <w:sz w:val="28"/>
          <w:u w:val="single"/>
        </w:rPr>
        <w:t xml:space="preserve"> </w:t>
      </w:r>
      <w:r w:rsidR="0026294C" w:rsidRPr="0026294C">
        <w:t>срок действия до</w:t>
      </w:r>
      <w:r w:rsidR="0026294C">
        <w:t xml:space="preserve"> </w:t>
      </w:r>
      <w:r w:rsidR="00CA518C" w:rsidRPr="00CA518C">
        <w:t>07.10.2024 г</w:t>
      </w:r>
      <w:r w:rsidR="0026294C" w:rsidRPr="00CA518C">
        <w:t>.</w:t>
      </w:r>
    </w:p>
    <w:p w:rsidR="00970B52" w:rsidRPr="00B2519A" w:rsidRDefault="00B2519A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2"/>
        </w:rPr>
      </w:pPr>
      <w:r w:rsidRPr="00B2519A">
        <w:rPr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2519A">
        <w:rPr>
          <w:szCs w:val="28"/>
        </w:rPr>
        <w:t>Р</w:t>
      </w:r>
      <w:proofErr w:type="gramEnd"/>
      <w:r w:rsidRPr="00B2519A">
        <w:rPr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85549A" w:rsidRPr="003D185B" w:rsidRDefault="0085549A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6" w:name="_Toc129858446"/>
      <w:r w:rsidRPr="003D185B">
        <w:rPr>
          <w:sz w:val="24"/>
        </w:rPr>
        <w:t>ОСНОВНЫЕ ТЕХНИЧЕСКИЕ ДАННЫЕ</w:t>
      </w:r>
      <w:bookmarkEnd w:id="6"/>
    </w:p>
    <w:p w:rsidR="0085549A" w:rsidRDefault="0085549A" w:rsidP="00554197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5549A" w:rsidRDefault="0085549A" w:rsidP="0055419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268"/>
      </w:tblGrid>
      <w:tr w:rsidR="000B54F7" w:rsidTr="000B54F7">
        <w:trPr>
          <w:tblHeader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0B54F7" w:rsidRDefault="000B54F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Поляризация антенны:</w:t>
            </w:r>
          </w:p>
          <w:p w:rsidR="000B54F7" w:rsidRPr="00F9659F" w:rsidRDefault="000B54F7" w:rsidP="00F9659F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- канал № 1</w:t>
            </w:r>
          </w:p>
          <w:p w:rsidR="000B54F7" w:rsidRDefault="000B54F7" w:rsidP="00F9659F">
            <w:p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F9659F" w:rsidRDefault="000B54F7" w:rsidP="00F9659F">
            <w:r w:rsidRPr="00F9659F">
              <w:t>вертикальная</w:t>
            </w:r>
          </w:p>
          <w:p w:rsidR="000B54F7" w:rsidRDefault="000B54F7" w:rsidP="00F9659F">
            <w:pPr>
              <w:tabs>
                <w:tab w:val="left" w:pos="1180"/>
              </w:tabs>
            </w:pPr>
            <w:r w:rsidRPr="00F9659F">
              <w:t>горизонтальная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1852FF">
            <w:pPr>
              <w:tabs>
                <w:tab w:val="left" w:pos="1180"/>
              </w:tabs>
            </w:pPr>
            <w:r>
              <w:t>Коэффициент усиления в диапазоне рабочих частот, дБ:</w:t>
            </w:r>
          </w:p>
          <w:p w:rsidR="000B54F7" w:rsidRDefault="000B54F7" w:rsidP="000B54F7">
            <w:pPr>
              <w:numPr>
                <w:ilvl w:val="0"/>
                <w:numId w:val="30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Default="000B54F7" w:rsidP="000B54F7">
            <w:pPr>
              <w:numPr>
                <w:ilvl w:val="0"/>
                <w:numId w:val="30"/>
              </w:num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F9659F">
            <w:pPr>
              <w:tabs>
                <w:tab w:val="left" w:pos="1180"/>
              </w:tabs>
              <w:jc w:val="center"/>
            </w:pP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  <w:p w:rsidR="000B54F7" w:rsidRDefault="000B54F7" w:rsidP="00F9659F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</w:tc>
      </w:tr>
      <w:tr w:rsidR="000B54F7" w:rsidRPr="001D0B98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1D0B98" w:rsidRDefault="00EA45B1" w:rsidP="00275709">
            <w:pPr>
              <w:tabs>
                <w:tab w:val="left" w:pos="1180"/>
              </w:tabs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70DA9E2" wp14:editId="623B2E3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E4993" w:rsidRDefault="00FE4993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36A1D80" wp14:editId="68FA7F9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E4993" w:rsidRDefault="00FE4993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CFD46ED" wp14:editId="4B96DD1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E4993" w:rsidRDefault="00FE4993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ACCA3E" wp14:editId="00D7954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E4993" w:rsidRDefault="00FE4993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98675DE" wp14:editId="6664C4E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FE4993" w:rsidRDefault="00FE4993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2E1BB03" wp14:editId="68D042A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FE4993" w:rsidRDefault="00FE4993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1D0B98">
              <w:rPr>
                <w:spacing w:val="-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1D0B98" w:rsidRDefault="000B54F7" w:rsidP="00275709">
            <w:pPr>
              <w:tabs>
                <w:tab w:val="left" w:pos="1180"/>
              </w:tabs>
              <w:jc w:val="center"/>
            </w:pPr>
            <w:r w:rsidRPr="001D0B98">
              <w:t>± 2,0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85549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5549A">
              <w:rPr>
                <w:color w:val="000000"/>
                <w:spacing w:val="-2"/>
              </w:rPr>
              <w:t>КСВН входа, не более:</w:t>
            </w:r>
          </w:p>
          <w:p w:rsidR="000B54F7" w:rsidRDefault="000B54F7" w:rsidP="000B54F7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Pr="0085549A" w:rsidRDefault="000B54F7" w:rsidP="000B54F7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3,0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</w:t>
            </w:r>
            <w:r>
              <w:rPr>
                <w:color w:val="000000"/>
              </w:rPr>
              <w:t>, дБ,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минус 15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43048E" w:rsidRDefault="000B54F7" w:rsidP="00140186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>Габаритные размеры (</w:t>
            </w:r>
            <w:proofErr w:type="spellStart"/>
            <w:r w:rsidRPr="0043048E">
              <w:rPr>
                <w:color w:val="000000"/>
                <w:spacing w:val="4"/>
              </w:rPr>
              <w:t>длина</w:t>
            </w:r>
            <w:r>
              <w:rPr>
                <w:color w:val="000000"/>
                <w:spacing w:val="4"/>
              </w:rPr>
              <w:t>×</w:t>
            </w:r>
            <w:r w:rsidRPr="0043048E">
              <w:rPr>
                <w:color w:val="000000"/>
                <w:spacing w:val="4"/>
              </w:rPr>
              <w:t>ширина</w:t>
            </w:r>
            <w:r>
              <w:rPr>
                <w:color w:val="000000"/>
                <w:spacing w:val="4"/>
              </w:rPr>
              <w:t>×</w:t>
            </w:r>
            <w:r w:rsidRPr="0043048E">
              <w:rPr>
                <w:color w:val="000000"/>
                <w:spacing w:val="4"/>
              </w:rPr>
              <w:t>высота</w:t>
            </w:r>
            <w:proofErr w:type="spellEnd"/>
            <w:r w:rsidRPr="0043048E">
              <w:rPr>
                <w:color w:val="000000"/>
                <w:spacing w:val="4"/>
              </w:rPr>
              <w:t xml:space="preserve">),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462</w:t>
            </w:r>
            <w:r>
              <w:rPr>
                <w:lang w:eastAsia="en-US"/>
              </w:rPr>
              <w:t>×</w:t>
            </w:r>
            <w:r>
              <w:t>208</w:t>
            </w:r>
            <w:r>
              <w:rPr>
                <w:lang w:eastAsia="en-US"/>
              </w:rPr>
              <w:t>×</w:t>
            </w:r>
            <w:r>
              <w:t>174</w:t>
            </w:r>
          </w:p>
        </w:tc>
      </w:tr>
      <w:tr w:rsidR="000B54F7" w:rsidTr="000B54F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140186">
            <w:pPr>
              <w:tabs>
                <w:tab w:val="left" w:pos="1180"/>
              </w:tabs>
              <w:jc w:val="center"/>
            </w:pPr>
            <w:r>
              <w:t>3,10</w:t>
            </w:r>
          </w:p>
        </w:tc>
      </w:tr>
    </w:tbl>
    <w:p w:rsidR="0064265B" w:rsidRDefault="0064265B" w:rsidP="00FE4993">
      <w:pPr>
        <w:numPr>
          <w:ilvl w:val="1"/>
          <w:numId w:val="4"/>
        </w:numPr>
        <w:ind w:left="0"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lastRenderedPageBreak/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«Ресурсы, сроки службы и хранения.  Гарантии изготовителя»</w:t>
      </w:r>
    </w:p>
    <w:p w:rsidR="006E66F6" w:rsidRDefault="006E66F6" w:rsidP="00554197">
      <w:pPr>
        <w:spacing w:after="120"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227233" w:rsidRDefault="006E66F6" w:rsidP="00CA518C">
      <w:pPr>
        <w:numPr>
          <w:ilvl w:val="1"/>
          <w:numId w:val="4"/>
        </w:numPr>
        <w:ind w:left="0" w:firstLine="709"/>
        <w:jc w:val="both"/>
      </w:pPr>
      <w:r>
        <w:t>Из</w:t>
      </w:r>
      <w:r w:rsidR="00CA518C">
        <w:t>делие не содержит драгметаллов.</w:t>
      </w:r>
    </w:p>
    <w:p w:rsidR="006E66F6" w:rsidRPr="003D185B" w:rsidRDefault="006E66F6" w:rsidP="00970B52">
      <w:pPr>
        <w:pStyle w:val="1"/>
        <w:rPr>
          <w:sz w:val="24"/>
        </w:rPr>
      </w:pPr>
      <w:bookmarkStart w:id="7" w:name="_Toc129858447"/>
      <w:r w:rsidRPr="003D185B">
        <w:rPr>
          <w:sz w:val="24"/>
        </w:rPr>
        <w:lastRenderedPageBreak/>
        <w:t>ИНДИВИДУАЛЬНЫЕ ОСОБЕННОСТИ ИЗДЕЛИЯ</w:t>
      </w:r>
      <w:bookmarkEnd w:id="7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8" w:name="_Toc129858448"/>
      <w:r w:rsidRPr="003D185B">
        <w:rPr>
          <w:sz w:val="24"/>
        </w:rPr>
        <w:t>КОМПЛЕКТНОСТЬ</w:t>
      </w:r>
      <w:bookmarkEnd w:id="8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>
        <w:t xml:space="preserve"> изделия приведена в таблице 3.</w:t>
      </w:r>
    </w:p>
    <w:p w:rsidR="006E66F6" w:rsidRDefault="006E66F6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3685"/>
        <w:gridCol w:w="1134"/>
        <w:gridCol w:w="1451"/>
      </w:tblGrid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D68" w:rsidRDefault="00DF4D68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B13A60">
            <w:r w:rsidRPr="00B13A60">
              <w:t>КНПР.464653.015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15125E">
            <w:r>
              <w:t>Рупор измерительный широкополосный П6-125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EA6BD0">
            <w:pPr>
              <w:jc w:val="center"/>
            </w:pPr>
            <w:r>
              <w:t>150720434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54197">
            <w:pPr>
              <w:jc w:val="center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BB56E1">
            <w:r>
              <w:t>СВЧ-нагрузка 50 Ом*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2E0E20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iCs/>
              </w:rPr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>
            <w:pPr>
              <w:jc w:val="center"/>
              <w:rPr>
                <w:b/>
              </w:rPr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FE4993">
            <w:r>
              <w:t>КНПР.464653.015 ФО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r>
              <w:t>Формуляр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КНПР.464653.015 РЭ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Руководство по эксплуатации*</w:t>
            </w:r>
            <w:r w:rsidRPr="00227233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>
            <w:r>
              <w:t>КНПР.464653.008 МП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r>
              <w:t>Методика поверки</w:t>
            </w:r>
            <w:r w:rsidRPr="00227233"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>
            <w:pPr>
              <w:jc w:val="center"/>
            </w:pPr>
            <w:r>
              <w:t>нет</w:t>
            </w:r>
          </w:p>
        </w:tc>
      </w:tr>
      <w:tr w:rsidR="00DF4D68" w:rsidRPr="006E7F13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412457">
            <w:pPr>
              <w:jc w:val="center"/>
              <w:rPr>
                <w:b/>
              </w:rPr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DF4D68" w:rsidRDefault="00DF4D68" w:rsidP="00A469AA">
            <w:pPr>
              <w:jc w:val="righ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Tr="00DF4D6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148F3" w:rsidRDefault="00DF4D68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DF4D68" w:rsidRDefault="00DF4D68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5E614A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A469AA">
            <w:pPr>
              <w:jc w:val="center"/>
            </w:pPr>
            <w:r>
              <w:t>нет</w:t>
            </w:r>
          </w:p>
        </w:tc>
      </w:tr>
      <w:tr w:rsidR="00DF4D68" w:rsidRPr="006E7F13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Pr="006E7F13" w:rsidRDefault="00DF4D68" w:rsidP="00FE4993">
            <w:pPr>
              <w:jc w:val="center"/>
              <w:rPr>
                <w:b/>
                <w:i/>
              </w:rPr>
            </w:pPr>
            <w:r w:rsidRPr="006E7F13">
              <w:rPr>
                <w:b/>
                <w:i/>
              </w:rPr>
              <w:t>Упаковка</w:t>
            </w:r>
          </w:p>
        </w:tc>
      </w:tr>
      <w:tr w:rsidR="00DF4D68" w:rsidTr="00FE49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Pr="00DF4D68" w:rsidRDefault="00DF4D68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68" w:rsidRDefault="00DF4D68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DF4D68">
            <w:r>
              <w:t>Короб транспортировочный*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68" w:rsidRDefault="00DF4D68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986667" w:rsidP="00986667">
      <w:pPr>
        <w:jc w:val="both"/>
      </w:pPr>
      <w:r>
        <w:t xml:space="preserve">* </w:t>
      </w:r>
      <w:r w:rsidR="004B403D">
        <w:t>Поставляется п</w:t>
      </w:r>
      <w:r>
        <w:t>о согласованию с заказчиком.</w:t>
      </w:r>
    </w:p>
    <w:p w:rsidR="004B403D" w:rsidRPr="00986667" w:rsidRDefault="004B403D" w:rsidP="00986667">
      <w:pPr>
        <w:jc w:val="both"/>
      </w:pPr>
      <w:r>
        <w:t xml:space="preserve">** </w:t>
      </w: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E4993" w:rsidRDefault="00FE4993" w:rsidP="006E66F6">
      <w:pPr>
        <w:jc w:val="right"/>
        <w:rPr>
          <w:i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9" w:name="_Toc129858449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9"/>
    </w:p>
    <w:p w:rsidR="006E66F6" w:rsidRPr="003D185B" w:rsidRDefault="006E66F6" w:rsidP="006E66F6">
      <w:pPr>
        <w:ind w:left="360"/>
      </w:pPr>
    </w:p>
    <w:p w:rsidR="006E66F6" w:rsidRDefault="006E66F6" w:rsidP="00CA518C">
      <w:pPr>
        <w:numPr>
          <w:ilvl w:val="1"/>
          <w:numId w:val="6"/>
        </w:numPr>
        <w:ind w:left="0" w:firstLine="709"/>
        <w:jc w:val="both"/>
      </w:pPr>
      <w:r>
        <w:t xml:space="preserve">Ресурс </w:t>
      </w:r>
      <w:r w:rsidR="00F9659F">
        <w:t>П6-125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6E66F6" w:rsidRDefault="006E66F6" w:rsidP="000B54F7">
      <w:pPr>
        <w:ind w:firstLine="709"/>
        <w:jc w:val="both"/>
      </w:pPr>
    </w:p>
    <w:p w:rsidR="006E66F6" w:rsidRDefault="006E66F6" w:rsidP="000B54F7">
      <w:pPr>
        <w:numPr>
          <w:ilvl w:val="1"/>
          <w:numId w:val="6"/>
        </w:numPr>
        <w:ind w:left="0" w:firstLine="709"/>
        <w:jc w:val="both"/>
      </w:pPr>
      <w:r>
        <w:t xml:space="preserve">Срок службы </w:t>
      </w:r>
      <w:r w:rsidR="00F9659F">
        <w:t>П6-125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0B54F7">
      <w:pPr>
        <w:ind w:firstLine="709"/>
        <w:jc w:val="both"/>
      </w:pPr>
    </w:p>
    <w:p w:rsidR="006E66F6" w:rsidRDefault="006E66F6" w:rsidP="000B54F7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F9659F">
        <w:t>П6-125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0B54F7">
      <w:pPr>
        <w:ind w:firstLine="709"/>
        <w:jc w:val="both"/>
        <w:rPr>
          <w:u w:val="single"/>
        </w:rPr>
      </w:pPr>
    </w:p>
    <w:p w:rsidR="006E66F6" w:rsidRDefault="006E66F6" w:rsidP="00CA518C">
      <w:pPr>
        <w:numPr>
          <w:ilvl w:val="1"/>
          <w:numId w:val="6"/>
        </w:numPr>
        <w:spacing w:line="276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9C798F" w:rsidRDefault="00EA45B1" w:rsidP="007D237C">
      <w:pPr>
        <w:ind w:firstLine="709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B20F4E" wp14:editId="5101DF5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24130" t="25400" r="23495" b="22225"/>
                <wp:wrapNone/>
                <wp:docPr id="15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t8rG6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E66F6" w:rsidRDefault="006E66F6" w:rsidP="007D237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CA518C">
      <w:pPr>
        <w:numPr>
          <w:ilvl w:val="1"/>
          <w:numId w:val="7"/>
        </w:numPr>
        <w:spacing w:line="276" w:lineRule="auto"/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C798F">
        <w:t xml:space="preserve"> (восемнадцать) месяцев </w:t>
      </w:r>
      <w:proofErr w:type="gramStart"/>
      <w:r w:rsidR="009C798F">
        <w:t xml:space="preserve">с даты </w:t>
      </w:r>
      <w:r>
        <w:t>ввода</w:t>
      </w:r>
      <w:proofErr w:type="gramEnd"/>
      <w:r>
        <w:t xml:space="preserve"> </w:t>
      </w:r>
      <w:r w:rsidR="00F9659F">
        <w:t>П6-125</w:t>
      </w:r>
      <w:r>
        <w:t xml:space="preserve"> в эксплуатацию.</w:t>
      </w:r>
    </w:p>
    <w:p w:rsidR="00CA518C" w:rsidRDefault="00CA518C" w:rsidP="00CA518C">
      <w:pPr>
        <w:spacing w:line="276" w:lineRule="auto"/>
        <w:ind w:left="709"/>
        <w:jc w:val="both"/>
      </w:pPr>
    </w:p>
    <w:p w:rsidR="006E66F6" w:rsidRPr="00CA518C" w:rsidRDefault="006E66F6" w:rsidP="00CA518C">
      <w:pPr>
        <w:numPr>
          <w:ilvl w:val="1"/>
          <w:numId w:val="7"/>
        </w:numPr>
        <w:spacing w:line="276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9659F">
        <w:t>П6-125</w:t>
      </w:r>
      <w:r>
        <w:rPr>
          <w:iCs/>
        </w:rPr>
        <w:t xml:space="preserve"> в эксплуатацию силами предприятия-изготовителя.</w:t>
      </w:r>
    </w:p>
    <w:p w:rsidR="00CA518C" w:rsidRDefault="00CA518C" w:rsidP="00CA518C">
      <w:pPr>
        <w:spacing w:line="276" w:lineRule="auto"/>
        <w:ind w:left="709"/>
        <w:jc w:val="both"/>
      </w:pPr>
    </w:p>
    <w:p w:rsidR="006E66F6" w:rsidRDefault="006E66F6" w:rsidP="00CA518C">
      <w:pPr>
        <w:numPr>
          <w:ilvl w:val="1"/>
          <w:numId w:val="7"/>
        </w:numPr>
        <w:spacing w:line="276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6E66F6" w:rsidRDefault="006E66F6" w:rsidP="00CA518C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E66F6" w:rsidRDefault="006E66F6" w:rsidP="00CA518C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6E66F6" w:rsidRDefault="006E66F6" w:rsidP="00CA518C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6E66F6" w:rsidRDefault="006E66F6" w:rsidP="00CA518C">
      <w:pPr>
        <w:numPr>
          <w:ilvl w:val="0"/>
          <w:numId w:val="3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CA518C">
        <w:rPr>
          <w:color w:val="000000"/>
        </w:rPr>
        <w:t>вные механические повреждения).</w:t>
      </w:r>
    </w:p>
    <w:p w:rsidR="00CA518C" w:rsidRDefault="00CA518C" w:rsidP="00CA518C">
      <w:pPr>
        <w:spacing w:line="276" w:lineRule="auto"/>
        <w:jc w:val="both"/>
        <w:rPr>
          <w:color w:val="000000"/>
        </w:rPr>
      </w:pPr>
    </w:p>
    <w:p w:rsidR="006E66F6" w:rsidRDefault="006E66F6" w:rsidP="00CA518C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9659F">
        <w:t>П6-125</w:t>
      </w:r>
      <w:r>
        <w:rPr>
          <w:iCs/>
        </w:rPr>
        <w:t xml:space="preserve"> произво</w:t>
      </w:r>
      <w:r w:rsidR="00CA518C">
        <w:rPr>
          <w:iCs/>
        </w:rPr>
        <w:t xml:space="preserve">дит </w:t>
      </w:r>
      <w:r w:rsidR="009C798F">
        <w:rPr>
          <w:iCs/>
        </w:rPr>
        <w:t>АО «СКАРД-Электроникс» по</w:t>
      </w:r>
      <w:r>
        <w:rPr>
          <w:iCs/>
        </w:rPr>
        <w:t xml:space="preserve"> адресу:</w:t>
      </w:r>
    </w:p>
    <w:p w:rsidR="006E66F6" w:rsidRDefault="006E66F6" w:rsidP="00455A9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7F13" w:rsidRDefault="006E7F13" w:rsidP="006E7F13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4"/>
            <w:spacing w:val="-4"/>
            <w:lang w:val="en-US"/>
          </w:rPr>
          <w:t>info</w:t>
        </w:r>
        <w:r w:rsidRPr="00AA71A3">
          <w:rPr>
            <w:rStyle w:val="af4"/>
            <w:spacing w:val="-4"/>
          </w:rPr>
          <w:t>@</w:t>
        </w:r>
        <w:proofErr w:type="spellStart"/>
        <w:r w:rsidRPr="00AA71A3">
          <w:rPr>
            <w:rStyle w:val="af4"/>
            <w:spacing w:val="-4"/>
            <w:lang w:val="en-US"/>
          </w:rPr>
          <w:t>skard</w:t>
        </w:r>
        <w:proofErr w:type="spellEnd"/>
        <w:r w:rsidRPr="00AD1919">
          <w:rPr>
            <w:rStyle w:val="af4"/>
            <w:spacing w:val="-4"/>
          </w:rPr>
          <w:t>.</w:t>
        </w:r>
        <w:proofErr w:type="spellStart"/>
        <w:r w:rsidRPr="00AA71A3">
          <w:rPr>
            <w:rStyle w:val="af4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  <w:u w:val="single"/>
        </w:rPr>
      </w:pPr>
    </w:p>
    <w:p w:rsidR="00CA518C" w:rsidRDefault="00CA518C" w:rsidP="006E7F13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0" w:name="_Toc129858450"/>
      <w:r w:rsidRPr="003D185B">
        <w:rPr>
          <w:sz w:val="24"/>
        </w:rPr>
        <w:lastRenderedPageBreak/>
        <w:t>КОНСЕРВАЦИЯ</w:t>
      </w:r>
      <w:bookmarkEnd w:id="10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F9659F">
        <w:t>П6-125</w:t>
      </w:r>
      <w:r>
        <w:t xml:space="preserve"> записываются потребителем в таблицу 4.</w:t>
      </w:r>
    </w:p>
    <w:p w:rsidR="006E66F6" w:rsidRDefault="006E66F6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1" w:name="_Toc129858451"/>
      <w:r w:rsidRPr="003D185B">
        <w:rPr>
          <w:sz w:val="24"/>
        </w:rPr>
        <w:lastRenderedPageBreak/>
        <w:t>СВИДЕТЕЛЬСТВО ОБ УПАКОВЫВАНИИ</w:t>
      </w:r>
      <w:bookmarkEnd w:id="11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EA6BD0">
              <w:rPr>
                <w:spacing w:val="-4"/>
              </w:rPr>
              <w:t>150720434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2E1672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405E40" w:rsidP="002E1672">
            <w:pPr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</w:rPr>
              <w:t xml:space="preserve">                                         </w:t>
            </w:r>
            <w:r w:rsidRPr="00405E40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405E40">
              <w:rPr>
                <w:spacing w:val="-4"/>
                <w:u w:val="single"/>
                <w:vertAlign w:val="superscript"/>
              </w:rPr>
              <w:t xml:space="preserve">     </w:t>
            </w:r>
          </w:p>
          <w:p w:rsidR="00405E40" w:rsidRDefault="00405E40" w:rsidP="002E1672">
            <w:pPr>
              <w:rPr>
                <w:spacing w:val="-4"/>
                <w:u w:val="single"/>
              </w:rPr>
            </w:pP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предусмотренным  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EA6BD0" w:rsidRDefault="00EA6BD0" w:rsidP="00DD5AA7">
            <w:pPr>
              <w:jc w:val="center"/>
              <w:rPr>
                <w:sz w:val="22"/>
              </w:rPr>
            </w:pPr>
            <w:r w:rsidRPr="00EA6BD0">
              <w:rPr>
                <w:sz w:val="22"/>
              </w:rPr>
              <w:t>Регулировщик РЭА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EA6BD0" w:rsidP="00DD5AA7">
            <w:pPr>
              <w:jc w:val="center"/>
            </w:pPr>
            <w:r>
              <w:t>Белоусов С.И.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2" w:name="_Toc129858452"/>
      <w:r w:rsidRPr="003D185B">
        <w:rPr>
          <w:sz w:val="24"/>
        </w:rP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EA6BD0">
              <w:rPr>
                <w:spacing w:val="-4"/>
              </w:rPr>
              <w:t>150720434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6E66F6" w:rsidRDefault="006E66F6" w:rsidP="006E66F6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7797A" w:rsidRPr="00DD5AA7" w:rsidTr="00DD5AA7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  <w:p w:rsidR="00FE4993" w:rsidRPr="009669D2" w:rsidRDefault="00EA6BD0" w:rsidP="00FE4993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FE4993" w:rsidRPr="009669D2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="00FE4993" w:rsidRPr="009669D2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FE4993" w:rsidRPr="009669D2">
              <w:rPr>
                <w:b/>
              </w:rPr>
              <w:t xml:space="preserve"> К</w:t>
            </w:r>
            <w:proofErr w:type="gramEnd"/>
          </w:p>
          <w:p w:rsidR="00C7797A" w:rsidRPr="00DD5AA7" w:rsidRDefault="00C7797A" w:rsidP="00FE4993">
            <w:pPr>
              <w:jc w:val="right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EA6BD0" w:rsidP="00DD5AA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 xml:space="preserve"> число, месяц,  год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7797A" w:rsidRDefault="00C7797A" w:rsidP="00C7797A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C7797A" w:rsidRPr="00DD5AA7" w:rsidTr="00DD5AA7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  <w:p w:rsidR="00C7797A" w:rsidRPr="00DD5AA7" w:rsidRDefault="00B2519A" w:rsidP="00DD5AA7">
            <w:pPr>
              <w:jc w:val="center"/>
              <w:rPr>
                <w:b/>
              </w:rPr>
            </w:pPr>
            <w:r w:rsidRPr="00DD5AA7">
              <w:rPr>
                <w:b/>
              </w:rPr>
              <w:t>Инженер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Захаров А.М.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По доверенности№195 от 18 апреля 2022 г.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 год</w:t>
            </w:r>
            <w:r w:rsidRPr="00DD5AA7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  <w:r w:rsidRPr="00DD5AA7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  <w:r w:rsidRPr="00DD5AA7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</w:tbl>
    <w:p w:rsidR="006E66F6" w:rsidRDefault="006E66F6" w:rsidP="00C7797A">
      <w:pPr>
        <w:ind w:left="360"/>
        <w:jc w:val="center"/>
      </w:pPr>
    </w:p>
    <w:p w:rsidR="00A478D4" w:rsidRDefault="00A478D4" w:rsidP="006E66F6">
      <w:pPr>
        <w:jc w:val="center"/>
        <w:rPr>
          <w:sz w:val="20"/>
          <w:szCs w:val="20"/>
        </w:rPr>
      </w:pPr>
    </w:p>
    <w:p w:rsidR="00FA30F9" w:rsidRPr="003D185B" w:rsidRDefault="00EA45B1" w:rsidP="00970B52">
      <w:pPr>
        <w:pStyle w:val="1"/>
        <w:rPr>
          <w:sz w:val="24"/>
        </w:rPr>
      </w:pPr>
      <w:bookmarkStart w:id="13" w:name="_Toc129858453"/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4F210A" wp14:editId="73B343E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93" w:rsidRDefault="00FE4993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E4993" w:rsidRDefault="00FE4993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4051B4" wp14:editId="218B322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93" w:rsidRDefault="00FE4993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E4993" w:rsidRDefault="00FE4993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0F816A" wp14:editId="11E4C6C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93" w:rsidRDefault="00FE4993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FE4993" w:rsidRDefault="00FE4993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A9AEB6" wp14:editId="58A0325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93" w:rsidRDefault="00FE4993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FE4993" w:rsidRDefault="00FE4993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9071C" wp14:editId="1952712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993" w:rsidRDefault="00FE4993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FE4993" w:rsidRDefault="00FE4993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3"/>
    </w:p>
    <w:p w:rsidR="00FA30F9" w:rsidRDefault="00FA30F9" w:rsidP="00FA30F9"/>
    <w:p w:rsidR="006E66F6" w:rsidRDefault="006E66F6" w:rsidP="00FA30F9">
      <w:r>
        <w:t>Т а б л и</w:t>
      </w:r>
      <w:r w:rsidR="002C5667">
        <w:t xml:space="preserve"> </w:t>
      </w:r>
      <w:proofErr w:type="gramStart"/>
      <w:r w:rsidR="002C5667">
        <w:t>ц</w:t>
      </w:r>
      <w:proofErr w:type="gramEnd"/>
      <w:r w:rsidR="002C5667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2810DC" w:rsidRDefault="002810DC" w:rsidP="006E66F6"/>
    <w:p w:rsidR="006E66F6" w:rsidRDefault="006E66F6" w:rsidP="006E66F6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9C798F">
        <w:t xml:space="preserve">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C5667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4" w:name="_Toc129858454"/>
      <w:r w:rsidRPr="003D185B">
        <w:rPr>
          <w:sz w:val="24"/>
        </w:rPr>
        <w:lastRenderedPageBreak/>
        <w:t>УЧЕТ РАБОТЫ ИЗДЕЛИЯ</w:t>
      </w:r>
      <w:bookmarkEnd w:id="14"/>
    </w:p>
    <w:p w:rsidR="006E66F6" w:rsidRDefault="006E66F6" w:rsidP="006E66F6">
      <w:pPr>
        <w:ind w:left="360"/>
      </w:pPr>
    </w:p>
    <w:p w:rsidR="006E66F6" w:rsidRDefault="009C798F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5" w:name="_Toc129858455"/>
      <w:r w:rsidRPr="003D185B">
        <w:rPr>
          <w:sz w:val="24"/>
        </w:rPr>
        <w:lastRenderedPageBreak/>
        <w:t>УЧЕТ ТЕХНИЧЕСКОГО ОБСЛУЖИВАНИЯ</w:t>
      </w:r>
      <w:bookmarkEnd w:id="15"/>
    </w:p>
    <w:p w:rsidR="006E66F6" w:rsidRDefault="006E66F6" w:rsidP="006E66F6">
      <w:pPr>
        <w:ind w:left="360"/>
      </w:pPr>
    </w:p>
    <w:p w:rsidR="006E66F6" w:rsidRDefault="002C5667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6" w:name="_Toc129858456"/>
      <w:r w:rsidRPr="003D185B">
        <w:rPr>
          <w:sz w:val="24"/>
        </w:rPr>
        <w:lastRenderedPageBreak/>
        <w:t>УЧЕТ РАБОТЫ ПО БЮЛЛЕТЕНЯМ И УКАЗАНИЯМ</w:t>
      </w:r>
      <w:bookmarkEnd w:id="16"/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</w:t>
      </w:r>
      <w:r w:rsidR="009C798F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7" w:name="_Toc129858457"/>
      <w:r w:rsidRPr="003D185B">
        <w:rPr>
          <w:sz w:val="24"/>
        </w:rPr>
        <w:lastRenderedPageBreak/>
        <w:t>РАБОТЫ ПРИ ЭКСПЛУАТАЦИИ</w:t>
      </w:r>
      <w:bookmarkEnd w:id="17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>
        <w:t>потребитель вносит в Таблицу 11.</w:t>
      </w:r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>Т а б л и</w:t>
      </w:r>
      <w:r w:rsidR="009C798F">
        <w:t xml:space="preserve"> </w:t>
      </w:r>
      <w:proofErr w:type="gramStart"/>
      <w:r w:rsidR="009C798F">
        <w:t>ц</w:t>
      </w:r>
      <w:proofErr w:type="gramEnd"/>
      <w:r w:rsidR="009C798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18" w:name="_Toc122438065"/>
      <w:bookmarkStart w:id="19" w:name="_Toc118971173"/>
      <w:bookmarkStart w:id="20" w:name="_Toc118895874"/>
      <w:bookmarkStart w:id="21" w:name="_Toc129858458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15.1 Поверка антенны проводится в соответствии с методикой поверки КНПР.464653.008 МП.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 потребитель вносит в Таблицу 12.</w:t>
      </w:r>
    </w:p>
    <w:p w:rsidR="006E66F6" w:rsidRDefault="006E66F6" w:rsidP="006E66F6">
      <w:pPr>
        <w:jc w:val="center"/>
      </w:pPr>
    </w:p>
    <w:p w:rsidR="006E66F6" w:rsidRDefault="006E66F6" w:rsidP="006E66F6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98"/>
        <w:gridCol w:w="1186"/>
        <w:gridCol w:w="781"/>
        <w:gridCol w:w="831"/>
        <w:gridCol w:w="768"/>
        <w:gridCol w:w="845"/>
        <w:gridCol w:w="748"/>
        <w:gridCol w:w="799"/>
      </w:tblGrid>
      <w:tr w:rsidR="00CE7CF9" w:rsidTr="00FE4993">
        <w:trPr>
          <w:trHeight w:val="311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CC8113" wp14:editId="6280727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E4993" w:rsidRDefault="00FE4993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B35042" wp14:editId="1E1AF3C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E4993" w:rsidRDefault="00FE4993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07FB2F" wp14:editId="4C3BE94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E4993" w:rsidRDefault="00FE4993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713344" wp14:editId="5EC895D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993" w:rsidRDefault="00FE4993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E4993" w:rsidRDefault="00FE4993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FE4993">
        <w:trPr>
          <w:trHeight w:val="562"/>
        </w:trPr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E7CF9" w:rsidRPr="00FE4993" w:rsidTr="00FE4993"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</w:p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Pr="00FE4993" w:rsidRDefault="00CE7CF9" w:rsidP="00562DAA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>
            <w:pPr>
              <w:rPr>
                <w:sz w:val="22"/>
                <w:szCs w:val="22"/>
              </w:rPr>
            </w:pPr>
          </w:p>
        </w:tc>
      </w:tr>
      <w:tr w:rsidR="00CE7CF9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 w:rsidP="00562DAA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Погрешность </w:t>
            </w:r>
            <w:r w:rsidR="00816C65" w:rsidRPr="00FE4993">
              <w:rPr>
                <w:sz w:val="22"/>
                <w:szCs w:val="22"/>
              </w:rPr>
              <w:t xml:space="preserve">определения </w:t>
            </w:r>
            <w:r w:rsidR="009C798F" w:rsidRPr="00FE4993">
              <w:rPr>
                <w:sz w:val="22"/>
                <w:szCs w:val="22"/>
              </w:rPr>
              <w:t xml:space="preserve">коэффициента усиления, </w:t>
            </w:r>
            <w:r w:rsidRPr="00FE4993">
              <w:rPr>
                <w:sz w:val="22"/>
                <w:szCs w:val="22"/>
              </w:rPr>
              <w:t>дБ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F9" w:rsidRPr="00FE4993" w:rsidRDefault="00CE7CF9" w:rsidP="00562DAA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9" w:rsidRPr="00FE4993" w:rsidRDefault="00CE7CF9">
            <w:pPr>
              <w:rPr>
                <w:sz w:val="22"/>
                <w:szCs w:val="22"/>
              </w:rPr>
            </w:pPr>
          </w:p>
        </w:tc>
      </w:tr>
      <w:tr w:rsidR="006F1AD1" w:rsidRPr="00FE4993" w:rsidTr="00FE4993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2C5667" w:rsidP="002C5667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6F1AD1" w:rsidRPr="00FE4993">
              <w:rPr>
                <w:sz w:val="22"/>
                <w:szCs w:val="22"/>
              </w:rPr>
              <w:t>эксплуатации</w:t>
            </w:r>
          </w:p>
          <w:p w:rsidR="006F1AD1" w:rsidRPr="00FE4993" w:rsidRDefault="006F1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D1" w:rsidRPr="00FE4993" w:rsidRDefault="006F1AD1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</w:p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</w:p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 xml:space="preserve">КСВН входа </w:t>
            </w:r>
          </w:p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± 2,0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  <w:tr w:rsidR="00FE4993" w:rsidRPr="00FE4993" w:rsidTr="00FE4993">
        <w:tc>
          <w:tcPr>
            <w:tcW w:w="2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  <w:r w:rsidRPr="00FE499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FE4993" w:rsidRPr="00FE4993" w:rsidRDefault="00FE4993" w:rsidP="00FE4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3" w:rsidRPr="00FE4993" w:rsidRDefault="00FE4993" w:rsidP="00FE4993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22" w:name="_Toc129858459"/>
      <w:r w:rsidRPr="003D185B">
        <w:rPr>
          <w:sz w:val="24"/>
        </w:rPr>
        <w:lastRenderedPageBreak/>
        <w:t>СВЕДЕНИЯ О ХРАНЕНИИ</w:t>
      </w:r>
      <w:bookmarkEnd w:id="22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  <w:bookmarkStart w:id="23" w:name="_GoBack"/>
            <w:bookmarkEnd w:id="23"/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4" w:name="_Toc129858460"/>
      <w:r w:rsidRPr="003D185B">
        <w:rPr>
          <w:sz w:val="24"/>
        </w:rPr>
        <w:lastRenderedPageBreak/>
        <w:t>РЕМОНТ</w:t>
      </w:r>
      <w:bookmarkEnd w:id="24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6E66F6" w:rsidRDefault="006E66F6" w:rsidP="006E66F6">
      <w:pPr>
        <w:pStyle w:val="21"/>
        <w:ind w:left="284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82899" w:rsidRPr="003D185B" w:rsidRDefault="00682899" w:rsidP="00970B52">
      <w:pPr>
        <w:pStyle w:val="1"/>
        <w:rPr>
          <w:sz w:val="24"/>
        </w:rPr>
      </w:pPr>
      <w:bookmarkStart w:id="25" w:name="_Toc129858461"/>
      <w:r w:rsidRPr="003D185B">
        <w:rPr>
          <w:sz w:val="24"/>
        </w:rPr>
        <w:lastRenderedPageBreak/>
        <w:t>ОСОБЫЕ ОТМЕТКИ</w:t>
      </w:r>
      <w:bookmarkEnd w:id="25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6" w:name="_Toc129858462"/>
      <w:r w:rsidRPr="003D185B">
        <w:rPr>
          <w:sz w:val="24"/>
        </w:rPr>
        <w:lastRenderedPageBreak/>
        <w:t>СВЕДЕНИЯ ОБ УТИЛИЗАЦИИ</w:t>
      </w:r>
      <w:bookmarkEnd w:id="26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П6-12</w:t>
      </w:r>
      <w:r w:rsidR="003C7FB5">
        <w:rPr>
          <w:b w:val="0"/>
          <w:sz w:val="24"/>
        </w:rPr>
        <w:t>5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П6-12</w:t>
      </w:r>
      <w:r w:rsidR="003C7FB5">
        <w:rPr>
          <w:iCs/>
        </w:rPr>
        <w:t>5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27" w:name="_Toc129858463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27"/>
    </w:p>
    <w:p w:rsidR="006E66F6" w:rsidRDefault="006E66F6" w:rsidP="006E66F6"/>
    <w:p w:rsidR="006E66F6" w:rsidRDefault="002C5667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28" w:name="_Toc129858464"/>
      <w:r w:rsidRPr="003D185B">
        <w:rPr>
          <w:sz w:val="24"/>
        </w:rPr>
        <w:lastRenderedPageBreak/>
        <w:t>ПРИЛОЖЕНИЕ А</w:t>
      </w:r>
      <w:bookmarkEnd w:id="28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EA6BD0" w:rsidP="00BC17AD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9A41F8" wp14:editId="38E17D58">
                <wp:simplePos x="0" y="0"/>
                <wp:positionH relativeFrom="column">
                  <wp:posOffset>3230245</wp:posOffset>
                </wp:positionH>
                <wp:positionV relativeFrom="paragraph">
                  <wp:posOffset>193675</wp:posOffset>
                </wp:positionV>
                <wp:extent cx="3530600" cy="300990"/>
                <wp:effectExtent l="0" t="0" r="1397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993" w:rsidRPr="00BB5BBB" w:rsidRDefault="00FE4993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15072043</w:t>
                            </w:r>
                            <w:r w:rsidR="00EA6BD0">
                              <w:rPr>
                                <w:b/>
                                <w:spacing w:val="-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54.35pt;margin-top:15.25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" filled="f" stroked="f">
                <v:textbox inset="0,0,0,0">
                  <w:txbxContent>
                    <w:p w:rsidR="00FE4993" w:rsidRPr="00BB5BBB" w:rsidRDefault="00FE4993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15072043</w:t>
                      </w:r>
                      <w:r w:rsidR="00EA6BD0">
                        <w:rPr>
                          <w:b/>
                          <w:spacing w:val="-4"/>
                          <w:u w:val="single"/>
                        </w:rPr>
                        <w:t>4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3C2FB0">
            <wp:extent cx="9376410" cy="5236845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410" cy="523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92D" w:rsidRDefault="00DC6899" w:rsidP="00DD717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2BAC5B" wp14:editId="2C7FF7A0">
                <wp:simplePos x="0" y="0"/>
                <wp:positionH relativeFrom="column">
                  <wp:posOffset>3140075</wp:posOffset>
                </wp:positionH>
                <wp:positionV relativeFrom="paragraph">
                  <wp:posOffset>234315</wp:posOffset>
                </wp:positionV>
                <wp:extent cx="3530600" cy="281940"/>
                <wp:effectExtent l="0" t="0" r="1397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993" w:rsidRPr="00BB5BBB" w:rsidRDefault="00FE4993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15072043</w:t>
                            </w:r>
                            <w:r w:rsidR="00EA6BD0">
                              <w:rPr>
                                <w:b/>
                                <w:spacing w:val="-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47.25pt;margin-top:18.45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" filled="f" stroked="f">
                <v:textbox inset="0,0,0,0">
                  <w:txbxContent>
                    <w:p w:rsidR="00FE4993" w:rsidRPr="00BB5BBB" w:rsidRDefault="00FE4993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15072043</w:t>
                      </w:r>
                      <w:r w:rsidR="00EA6BD0">
                        <w:rPr>
                          <w:b/>
                          <w:spacing w:val="-4"/>
                          <w:u w:val="single"/>
                        </w:rPr>
                        <w:t>4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 w:rsidR="00EA6BD0">
        <w:rPr>
          <w:noProof/>
        </w:rPr>
        <w:drawing>
          <wp:inline distT="0" distB="0" distL="0" distR="0" wp14:anchorId="11345421">
            <wp:extent cx="9394825" cy="5212715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825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29" w:name="_Toc129858465"/>
      <w:r>
        <w:rPr>
          <w:lang w:val="ru-RU"/>
        </w:rPr>
        <w:lastRenderedPageBreak/>
        <w:t>ПРИЛОЖЕНИЕ Б</w:t>
      </w:r>
      <w:bookmarkEnd w:id="29"/>
    </w:p>
    <w:p w:rsidR="009D4F7C" w:rsidRDefault="009D4F7C" w:rsidP="009D4F7C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EA6BD0">
        <w:rPr>
          <w:lang w:eastAsia="x-none"/>
        </w:rPr>
        <w:t>150720434</w:t>
      </w:r>
      <w:r>
        <w:rPr>
          <w:lang w:eastAsia="x-none"/>
        </w:rPr>
        <w:t xml:space="preserve"> </w:t>
      </w:r>
    </w:p>
    <w:p w:rsidR="009D4F7C" w:rsidRDefault="009D4F7C" w:rsidP="009D4F7C">
      <w:pPr>
        <w:jc w:val="center"/>
        <w:rPr>
          <w:lang w:eastAsia="x-none"/>
        </w:rPr>
      </w:pPr>
      <w:r>
        <w:rPr>
          <w:lang w:eastAsia="x-none"/>
        </w:rPr>
        <w:t>в зависимости от частоты</w:t>
      </w:r>
    </w:p>
    <w:p w:rsidR="009D4F7C" w:rsidRP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3960" w:type="dxa"/>
        <w:tblInd w:w="2802" w:type="dxa"/>
        <w:tblLook w:val="04A0" w:firstRow="1" w:lastRow="0" w:firstColumn="1" w:lastColumn="0" w:noHBand="0" w:noVBand="1"/>
      </w:tblPr>
      <w:tblGrid>
        <w:gridCol w:w="1160"/>
        <w:gridCol w:w="1400"/>
        <w:gridCol w:w="1400"/>
      </w:tblGrid>
      <w:tr w:rsidR="009D4F7C" w:rsidTr="009D4F7C">
        <w:trPr>
          <w:trHeight w:val="31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pPr>
              <w:jc w:val="center"/>
            </w:pPr>
            <w:r>
              <w:t>ГГц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r>
              <w:t>Канал 1, дБ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F7C" w:rsidRDefault="009D4F7C">
            <w:r>
              <w:t>Канал 2, дБ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10,9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11,9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13,2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13,2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14,3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14,8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15,8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16,4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16,3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16,6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16,6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17,3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18,0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18,3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18,9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18,5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18,5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18,4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18,2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18,8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18,3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19,0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18,2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18,7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18,1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17,4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18,6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19,3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18,9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18,3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21,2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21,6</w:t>
            </w:r>
          </w:p>
        </w:tc>
      </w:tr>
      <w:tr w:rsidR="00EA6BD0" w:rsidTr="003D185B">
        <w:trPr>
          <w:trHeight w:val="31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D0" w:rsidRDefault="00EA6BD0">
            <w:pPr>
              <w:jc w:val="center"/>
            </w:pPr>
            <w: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19,4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D0" w:rsidRDefault="00EA6BD0">
            <w:pPr>
              <w:jc w:val="center"/>
            </w:pPr>
            <w:r>
              <w:t>21,5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321"/>
        <w:gridCol w:w="360"/>
        <w:gridCol w:w="2161"/>
        <w:gridCol w:w="236"/>
        <w:gridCol w:w="2561"/>
      </w:tblGrid>
      <w:tr w:rsidR="004B403D" w:rsidRPr="00DD5AA7" w:rsidTr="00322A97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 w:rsidR="003D18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403D" w:rsidRPr="004B403D" w:rsidRDefault="00DC6899" w:rsidP="00DC6899">
            <w:pPr>
              <w:rPr>
                <w:b/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="004B403D" w:rsidRPr="004B403D">
              <w:rPr>
                <w:b/>
                <w:sz w:val="20"/>
                <w:szCs w:val="20"/>
              </w:rPr>
              <w:t xml:space="preserve"> генерального директора по качеству  начальник</w:t>
            </w:r>
            <w:r>
              <w:rPr>
                <w:b/>
                <w:sz w:val="20"/>
                <w:szCs w:val="20"/>
              </w:rPr>
              <w:t>а</w:t>
            </w:r>
            <w:r w:rsidR="004B403D" w:rsidRPr="004B403D">
              <w:rPr>
                <w:b/>
                <w:sz w:val="20"/>
                <w:szCs w:val="20"/>
              </w:rPr>
              <w:t xml:space="preserve"> ОТК и</w:t>
            </w:r>
            <w:proofErr w:type="gramStart"/>
            <w:r w:rsidR="004B403D" w:rsidRPr="004B403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403D" w:rsidRPr="004B403D" w:rsidRDefault="00EA6BD0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</w:t>
            </w:r>
            <w:r w:rsidR="00DC6899">
              <w:rPr>
                <w:b/>
                <w:spacing w:val="-4"/>
                <w:sz w:val="20"/>
                <w:szCs w:val="20"/>
              </w:rPr>
              <w:t>.</w:t>
            </w: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B403D" w:rsidRPr="004B403D" w:rsidRDefault="004B403D" w:rsidP="00322A97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4B403D" w:rsidRPr="00DD5AA7" w:rsidTr="00322A97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B403D" w:rsidRPr="004B403D" w:rsidRDefault="004B403D" w:rsidP="00322A9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B403D" w:rsidRPr="009D4F7C" w:rsidRDefault="004B403D" w:rsidP="004B403D">
      <w:pPr>
        <w:rPr>
          <w:lang w:eastAsia="x-none"/>
        </w:rPr>
      </w:pPr>
    </w:p>
    <w:sectPr w:rsidR="004B403D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FA" w:rsidRDefault="00E950FA">
      <w:r>
        <w:separator/>
      </w:r>
    </w:p>
  </w:endnote>
  <w:endnote w:type="continuationSeparator" w:id="0">
    <w:p w:rsidR="00E950FA" w:rsidRDefault="00E9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93" w:rsidRDefault="00FE4993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4993" w:rsidRDefault="00FE4993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93" w:rsidRDefault="00FE4993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C7DB5">
      <w:rPr>
        <w:rStyle w:val="ac"/>
        <w:noProof/>
      </w:rPr>
      <w:t>20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FA" w:rsidRDefault="00E950FA">
      <w:r>
        <w:separator/>
      </w:r>
    </w:p>
  </w:footnote>
  <w:footnote w:type="continuationSeparator" w:id="0">
    <w:p w:rsidR="00E950FA" w:rsidRDefault="00E9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4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0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3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31"/>
  </w:num>
  <w:num w:numId="5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30"/>
  </w:num>
  <w:num w:numId="10">
    <w:abstractNumId w:val="9"/>
  </w:num>
  <w:num w:numId="11">
    <w:abstractNumId w:val="13"/>
  </w:num>
  <w:num w:numId="12">
    <w:abstractNumId w:val="29"/>
  </w:num>
  <w:num w:numId="13">
    <w:abstractNumId w:val="10"/>
  </w:num>
  <w:num w:numId="14">
    <w:abstractNumId w:val="14"/>
  </w:num>
  <w:num w:numId="15">
    <w:abstractNumId w:val="23"/>
  </w:num>
  <w:num w:numId="16">
    <w:abstractNumId w:val="18"/>
  </w:num>
  <w:num w:numId="17">
    <w:abstractNumId w:val="20"/>
  </w:num>
  <w:num w:numId="18">
    <w:abstractNumId w:val="1"/>
  </w:num>
  <w:num w:numId="19">
    <w:abstractNumId w:val="4"/>
  </w:num>
  <w:num w:numId="20">
    <w:abstractNumId w:val="28"/>
  </w:num>
  <w:num w:numId="21">
    <w:abstractNumId w:val="2"/>
  </w:num>
  <w:num w:numId="22">
    <w:abstractNumId w:val="5"/>
  </w:num>
  <w:num w:numId="23">
    <w:abstractNumId w:val="22"/>
  </w:num>
  <w:num w:numId="24">
    <w:abstractNumId w:val="32"/>
  </w:num>
  <w:num w:numId="25">
    <w:abstractNumId w:val="6"/>
  </w:num>
  <w:num w:numId="26">
    <w:abstractNumId w:val="15"/>
  </w:num>
  <w:num w:numId="27">
    <w:abstractNumId w:val="25"/>
  </w:num>
  <w:num w:numId="28">
    <w:abstractNumId w:val="21"/>
  </w:num>
  <w:num w:numId="29">
    <w:abstractNumId w:val="24"/>
  </w:num>
  <w:num w:numId="30">
    <w:abstractNumId w:val="19"/>
  </w:num>
  <w:num w:numId="31">
    <w:abstractNumId w:val="33"/>
  </w:num>
  <w:num w:numId="32">
    <w:abstractNumId w:val="16"/>
  </w:num>
  <w:num w:numId="33">
    <w:abstractNumId w:val="7"/>
  </w:num>
  <w:num w:numId="34">
    <w:abstractNumId w:val="11"/>
  </w:num>
  <w:num w:numId="35">
    <w:abstractNumId w:val="3"/>
  </w:num>
  <w:num w:numId="36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280C"/>
    <w:rsid w:val="0007436E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6D4B"/>
    <w:rsid w:val="001975EA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A054D"/>
    <w:rsid w:val="003A2D20"/>
    <w:rsid w:val="003B4197"/>
    <w:rsid w:val="003B5AB4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4285D"/>
    <w:rsid w:val="00444089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502338"/>
    <w:rsid w:val="0051238E"/>
    <w:rsid w:val="00513905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C3F"/>
    <w:rsid w:val="00554197"/>
    <w:rsid w:val="005546FB"/>
    <w:rsid w:val="00561EAD"/>
    <w:rsid w:val="00562DAA"/>
    <w:rsid w:val="005640CF"/>
    <w:rsid w:val="00572C35"/>
    <w:rsid w:val="00575764"/>
    <w:rsid w:val="0057757F"/>
    <w:rsid w:val="00595CF4"/>
    <w:rsid w:val="005A6F60"/>
    <w:rsid w:val="005A7FFC"/>
    <w:rsid w:val="005B0215"/>
    <w:rsid w:val="005B1E3C"/>
    <w:rsid w:val="005C3927"/>
    <w:rsid w:val="005C55DC"/>
    <w:rsid w:val="005C7582"/>
    <w:rsid w:val="005C7DB5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C80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A4AEB"/>
    <w:rsid w:val="007A6F47"/>
    <w:rsid w:val="007B086E"/>
    <w:rsid w:val="007B6496"/>
    <w:rsid w:val="007D237C"/>
    <w:rsid w:val="007E11FE"/>
    <w:rsid w:val="007E6407"/>
    <w:rsid w:val="0080078F"/>
    <w:rsid w:val="00800A8D"/>
    <w:rsid w:val="00812D82"/>
    <w:rsid w:val="00815EFB"/>
    <w:rsid w:val="00816C65"/>
    <w:rsid w:val="0082312D"/>
    <w:rsid w:val="00823301"/>
    <w:rsid w:val="00837E42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92B"/>
    <w:rsid w:val="008A4FC4"/>
    <w:rsid w:val="008A5B3B"/>
    <w:rsid w:val="008B7D60"/>
    <w:rsid w:val="008C025B"/>
    <w:rsid w:val="008C0B68"/>
    <w:rsid w:val="008C216A"/>
    <w:rsid w:val="008D02BE"/>
    <w:rsid w:val="008D21D9"/>
    <w:rsid w:val="008D4F12"/>
    <w:rsid w:val="008D4FFA"/>
    <w:rsid w:val="008E7376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5794"/>
    <w:rsid w:val="00A26645"/>
    <w:rsid w:val="00A32581"/>
    <w:rsid w:val="00A4079F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12147"/>
    <w:rsid w:val="00B122EA"/>
    <w:rsid w:val="00B13A60"/>
    <w:rsid w:val="00B15D29"/>
    <w:rsid w:val="00B17210"/>
    <w:rsid w:val="00B2519A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FAD"/>
    <w:rsid w:val="00BE410B"/>
    <w:rsid w:val="00C066FB"/>
    <w:rsid w:val="00C134E5"/>
    <w:rsid w:val="00C14552"/>
    <w:rsid w:val="00C15237"/>
    <w:rsid w:val="00C20814"/>
    <w:rsid w:val="00C255C2"/>
    <w:rsid w:val="00C304CD"/>
    <w:rsid w:val="00C337C5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6156"/>
    <w:rsid w:val="00C96806"/>
    <w:rsid w:val="00CA193C"/>
    <w:rsid w:val="00CA2D29"/>
    <w:rsid w:val="00CA518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93C6D"/>
    <w:rsid w:val="00DA5040"/>
    <w:rsid w:val="00DA725D"/>
    <w:rsid w:val="00DB19B5"/>
    <w:rsid w:val="00DB21A0"/>
    <w:rsid w:val="00DB58DA"/>
    <w:rsid w:val="00DC6899"/>
    <w:rsid w:val="00DD01C0"/>
    <w:rsid w:val="00DD0642"/>
    <w:rsid w:val="00DD14A2"/>
    <w:rsid w:val="00DD1AE0"/>
    <w:rsid w:val="00DD3A8C"/>
    <w:rsid w:val="00DD5AA7"/>
    <w:rsid w:val="00DD7176"/>
    <w:rsid w:val="00DE04FF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23B37"/>
    <w:rsid w:val="00E302F7"/>
    <w:rsid w:val="00E305C9"/>
    <w:rsid w:val="00E3677E"/>
    <w:rsid w:val="00E42E3A"/>
    <w:rsid w:val="00E5178C"/>
    <w:rsid w:val="00E52833"/>
    <w:rsid w:val="00E537EC"/>
    <w:rsid w:val="00E549A0"/>
    <w:rsid w:val="00E56A39"/>
    <w:rsid w:val="00E618F8"/>
    <w:rsid w:val="00E74706"/>
    <w:rsid w:val="00E77159"/>
    <w:rsid w:val="00E8213B"/>
    <w:rsid w:val="00E950FA"/>
    <w:rsid w:val="00E9593D"/>
    <w:rsid w:val="00EA2E65"/>
    <w:rsid w:val="00EA45B1"/>
    <w:rsid w:val="00EA4660"/>
    <w:rsid w:val="00EA6BD0"/>
    <w:rsid w:val="00EA7998"/>
    <w:rsid w:val="00EB0273"/>
    <w:rsid w:val="00EC0EA5"/>
    <w:rsid w:val="00EC5172"/>
    <w:rsid w:val="00ED0922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22BA"/>
    <w:rsid w:val="00F2796B"/>
    <w:rsid w:val="00F36A65"/>
    <w:rsid w:val="00F40733"/>
    <w:rsid w:val="00F44751"/>
    <w:rsid w:val="00F44C39"/>
    <w:rsid w:val="00F525B0"/>
    <w:rsid w:val="00F527A3"/>
    <w:rsid w:val="00F53DE5"/>
    <w:rsid w:val="00F828E3"/>
    <w:rsid w:val="00F94343"/>
    <w:rsid w:val="00F95514"/>
    <w:rsid w:val="00F9659F"/>
    <w:rsid w:val="00FA13A6"/>
    <w:rsid w:val="00FA30F9"/>
    <w:rsid w:val="00FA59ED"/>
    <w:rsid w:val="00FA7B63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6526-C801-4A76-92F9-57D5A940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33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21663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subject/>
  <dc:creator>User</dc:creator>
  <cp:keywords/>
  <cp:lastModifiedBy>USER</cp:lastModifiedBy>
  <cp:revision>9</cp:revision>
  <cp:lastPrinted>2023-07-26T06:48:00Z</cp:lastPrinted>
  <dcterms:created xsi:type="dcterms:W3CDTF">2023-04-27T14:00:00Z</dcterms:created>
  <dcterms:modified xsi:type="dcterms:W3CDTF">2023-07-26T07:19:00Z</dcterms:modified>
</cp:coreProperties>
</file>