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Default="0010361C" w:rsidP="0010361C">
      <w:pPr>
        <w:rPr>
          <w:sz w:val="28"/>
          <w:szCs w:val="28"/>
        </w:rPr>
      </w:pPr>
    </w:p>
    <w:p w:rsidR="0071127B" w:rsidRDefault="0071127B" w:rsidP="0010361C">
      <w:pPr>
        <w:rPr>
          <w:sz w:val="28"/>
          <w:szCs w:val="28"/>
        </w:rPr>
      </w:pPr>
    </w:p>
    <w:p w:rsidR="0071127B" w:rsidRPr="000B6821" w:rsidRDefault="000571D8" w:rsidP="0010361C">
      <w:pPr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5B616CDC" wp14:editId="439A273D">
            <wp:extent cx="1800000" cy="536400"/>
            <wp:effectExtent l="0" t="0" r="0" b="0"/>
            <wp:docPr id="7" name="Рисунок 7" descr="E:\Антенны_АИК_Усилители_Кабель\Logo_SKARD-Electr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енны_АИК_Усилители_Кабель\Logo_SKARD-Electronic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2" w:rsidRPr="00491392" w:rsidRDefault="003B1068" w:rsidP="00491392">
      <w:pPr>
        <w:pStyle w:val="a8"/>
        <w:widowControl w:val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11885" cy="107061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C" w:rsidRPr="00491392" w:rsidRDefault="0010361C" w:rsidP="00491392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4B51EA" w:rsidRDefault="0010361C" w:rsidP="0010361C">
      <w:pPr>
        <w:spacing w:line="360" w:lineRule="auto"/>
        <w:jc w:val="center"/>
        <w:rPr>
          <w:b/>
          <w:bCs/>
          <w:sz w:val="40"/>
          <w:szCs w:val="40"/>
        </w:rPr>
      </w:pPr>
      <w:r w:rsidRPr="004B51EA">
        <w:rPr>
          <w:b/>
          <w:bCs/>
          <w:sz w:val="40"/>
          <w:szCs w:val="40"/>
        </w:rPr>
        <w:t>АНТЕНН</w:t>
      </w:r>
      <w:r w:rsidR="009E605E" w:rsidRPr="004B51EA">
        <w:rPr>
          <w:b/>
          <w:bCs/>
          <w:sz w:val="40"/>
          <w:szCs w:val="40"/>
        </w:rPr>
        <w:t>А</w:t>
      </w:r>
      <w:r w:rsidR="00900359" w:rsidRPr="004B51EA">
        <w:rPr>
          <w:b/>
          <w:bCs/>
          <w:sz w:val="40"/>
          <w:szCs w:val="40"/>
        </w:rPr>
        <w:t xml:space="preserve"> </w:t>
      </w:r>
      <w:r w:rsidRPr="004B51EA">
        <w:rPr>
          <w:b/>
          <w:bCs/>
          <w:sz w:val="40"/>
          <w:szCs w:val="40"/>
        </w:rPr>
        <w:t>ИЗМЕРИТЕЛЬН</w:t>
      </w:r>
      <w:r w:rsidR="009E605E" w:rsidRPr="004B51EA">
        <w:rPr>
          <w:b/>
          <w:bCs/>
          <w:sz w:val="40"/>
          <w:szCs w:val="40"/>
        </w:rPr>
        <w:t>АЯ</w:t>
      </w:r>
      <w:r w:rsidRPr="004B51EA">
        <w:rPr>
          <w:b/>
          <w:bCs/>
          <w:sz w:val="40"/>
          <w:szCs w:val="40"/>
        </w:rPr>
        <w:t xml:space="preserve"> </w:t>
      </w:r>
      <w:r w:rsidR="00B71FC5" w:rsidRPr="004B51EA">
        <w:rPr>
          <w:b/>
          <w:bCs/>
          <w:sz w:val="40"/>
          <w:szCs w:val="40"/>
        </w:rPr>
        <w:t>ДИПОЛЬН</w:t>
      </w:r>
      <w:r w:rsidR="009E605E" w:rsidRPr="004B51EA">
        <w:rPr>
          <w:b/>
          <w:bCs/>
          <w:sz w:val="40"/>
          <w:szCs w:val="40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Pr="004B51EA" w:rsidRDefault="003C0604" w:rsidP="0075333F">
      <w:pPr>
        <w:jc w:val="center"/>
        <w:rPr>
          <w:b/>
          <w:sz w:val="28"/>
          <w:szCs w:val="28"/>
        </w:rPr>
      </w:pPr>
      <w:r w:rsidRPr="004B51EA">
        <w:rPr>
          <w:b/>
          <w:sz w:val="28"/>
          <w:szCs w:val="28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1E5B7A">
        <w:rPr>
          <w:b/>
          <w:sz w:val="32"/>
          <w:szCs w:val="32"/>
        </w:rPr>
        <w:t>150122398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Pr="004B51EA" w:rsidRDefault="00AC74E4" w:rsidP="00AC74E4">
      <w:pPr>
        <w:spacing w:line="360" w:lineRule="auto"/>
        <w:jc w:val="center"/>
        <w:rPr>
          <w:b/>
          <w:sz w:val="28"/>
          <w:szCs w:val="28"/>
        </w:rPr>
      </w:pPr>
      <w:r w:rsidRPr="004B51EA">
        <w:rPr>
          <w:b/>
          <w:sz w:val="28"/>
          <w:szCs w:val="28"/>
        </w:rPr>
        <w:t>КНПР.464641.010 ФО</w:t>
      </w:r>
    </w:p>
    <w:p w:rsidR="0031604B" w:rsidRPr="004D1EDC" w:rsidRDefault="0031604B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Default="0010361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D75972" w:rsidRDefault="00D75972" w:rsidP="009646BE">
      <w:pPr>
        <w:jc w:val="center"/>
        <w:rPr>
          <w:sz w:val="28"/>
          <w:szCs w:val="28"/>
        </w:rPr>
      </w:pPr>
    </w:p>
    <w:p w:rsidR="00D75972" w:rsidRDefault="00D75972" w:rsidP="009646BE">
      <w:pPr>
        <w:jc w:val="center"/>
        <w:rPr>
          <w:sz w:val="28"/>
          <w:szCs w:val="28"/>
        </w:rPr>
      </w:pPr>
    </w:p>
    <w:p w:rsidR="004B51EA" w:rsidRDefault="004B51EA" w:rsidP="009646BE">
      <w:pPr>
        <w:jc w:val="center"/>
        <w:rPr>
          <w:sz w:val="28"/>
          <w:szCs w:val="28"/>
        </w:rPr>
      </w:pPr>
    </w:p>
    <w:p w:rsidR="009646BE" w:rsidRDefault="009646BE" w:rsidP="009646BE">
      <w:pPr>
        <w:jc w:val="center"/>
        <w:rPr>
          <w:sz w:val="28"/>
          <w:szCs w:val="28"/>
        </w:rPr>
      </w:pPr>
    </w:p>
    <w:p w:rsidR="009646BE" w:rsidRDefault="009646BE" w:rsidP="009646BE">
      <w:pPr>
        <w:jc w:val="center"/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  <w:r w:rsidRPr="004421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2C275" wp14:editId="4C5AC244">
                <wp:simplePos x="0" y="0"/>
                <wp:positionH relativeFrom="column">
                  <wp:posOffset>2072005</wp:posOffset>
                </wp:positionH>
                <wp:positionV relativeFrom="paragraph">
                  <wp:posOffset>233680</wp:posOffset>
                </wp:positionV>
                <wp:extent cx="3921125" cy="1329690"/>
                <wp:effectExtent l="0" t="0" r="317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D75972">
                            <w:pPr>
                              <w:ind w:firstLine="567"/>
                              <w:jc w:val="both"/>
                            </w:pPr>
                            <w:r>
                              <w:t xml:space="preserve">АО «СКАРД – </w:t>
                            </w:r>
                            <w:proofErr w:type="spellStart"/>
                            <w:r>
                              <w:t>Электроникс</w:t>
                            </w:r>
                            <w:proofErr w:type="spellEnd"/>
                            <w:r>
                              <w:t>» является разработчиком, производителем и поставщиком широкой номенклатуры радиоэлектронной продукции.</w:t>
                            </w:r>
                          </w:p>
                          <w:p w:rsidR="00EF2463" w:rsidRDefault="00EF2463" w:rsidP="00D75972">
                            <w:pPr>
                              <w:ind w:firstLine="567"/>
                              <w:jc w:val="both"/>
                            </w:pPr>
                          </w:p>
                          <w:p w:rsidR="00EF2463" w:rsidRPr="00BA7D77" w:rsidRDefault="00EF2463" w:rsidP="00D75972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585FC8">
                              <w:rPr>
                                <w:b/>
                                <w:i/>
                              </w:rPr>
                              <w:t>Ознакомиться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или скачать эксплуатационную документацию на антенну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вы можете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отсканировав данный </w:t>
                            </w:r>
                            <w:r w:rsidRPr="00585FC8">
                              <w:rPr>
                                <w:b/>
                                <w:i/>
                                <w:lang w:val="en-US"/>
                              </w:rPr>
                              <w:t>QR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>-код.</w:t>
                            </w:r>
                          </w:p>
                          <w:p w:rsidR="00EF2463" w:rsidRPr="007A2685" w:rsidRDefault="00EF2463" w:rsidP="00D7597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15pt;margin-top:18.4pt;width:308.75pt;height:10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" stroked="f">
                <v:textbox inset="0,,1mm">
                  <w:txbxContent>
                    <w:p w:rsidR="00EF2463" w:rsidRDefault="00EF2463" w:rsidP="00D75972">
                      <w:pPr>
                        <w:ind w:firstLine="567"/>
                        <w:jc w:val="both"/>
                      </w:pPr>
                      <w:r>
                        <w:t xml:space="preserve">АО «СКАРД – </w:t>
                      </w:r>
                      <w:proofErr w:type="spellStart"/>
                      <w:r>
                        <w:t>Электроникс</w:t>
                      </w:r>
                      <w:proofErr w:type="spellEnd"/>
                      <w:r>
                        <w:t>» является разработчиком, производителем и поставщиком широкой номенклатуры радиоэлектронной продукции.</w:t>
                      </w:r>
                    </w:p>
                    <w:p w:rsidR="00EF2463" w:rsidRDefault="00EF2463" w:rsidP="00D75972">
                      <w:pPr>
                        <w:ind w:firstLine="567"/>
                        <w:jc w:val="both"/>
                      </w:pPr>
                    </w:p>
                    <w:p w:rsidR="00EF2463" w:rsidRPr="00BA7D77" w:rsidRDefault="00EF2463" w:rsidP="00D75972">
                      <w:pPr>
                        <w:ind w:firstLine="709"/>
                        <w:jc w:val="both"/>
                        <w:rPr>
                          <w:b/>
                          <w:i/>
                        </w:rPr>
                      </w:pPr>
                      <w:r w:rsidRPr="00585FC8">
                        <w:rPr>
                          <w:b/>
                          <w:i/>
                        </w:rPr>
                        <w:t>Ознакомиться</w:t>
                      </w:r>
                      <w:r>
                        <w:rPr>
                          <w:b/>
                          <w:i/>
                        </w:rPr>
                        <w:t xml:space="preserve"> или скачать эксплуатационную документацию на антенну</w:t>
                      </w:r>
                      <w:r w:rsidRPr="00585FC8">
                        <w:rPr>
                          <w:b/>
                          <w:i/>
                        </w:rPr>
                        <w:t xml:space="preserve"> вы можете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585FC8">
                        <w:rPr>
                          <w:b/>
                          <w:i/>
                        </w:rPr>
                        <w:t xml:space="preserve"> отсканировав данный </w:t>
                      </w:r>
                      <w:r w:rsidRPr="00585FC8">
                        <w:rPr>
                          <w:b/>
                          <w:i/>
                          <w:lang w:val="en-US"/>
                        </w:rPr>
                        <w:t>QR</w:t>
                      </w:r>
                      <w:r w:rsidRPr="00585FC8">
                        <w:rPr>
                          <w:b/>
                          <w:i/>
                        </w:rPr>
                        <w:t>-код.</w:t>
                      </w:r>
                    </w:p>
                    <w:p w:rsidR="00EF2463" w:rsidRPr="007A2685" w:rsidRDefault="00EF2463" w:rsidP="00D75972">
                      <w:pPr>
                        <w:ind w:firstLine="567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0DB9AA5" wp14:editId="13C89405">
            <wp:extent cx="1800000" cy="1800000"/>
            <wp:effectExtent l="0" t="0" r="0" b="0"/>
            <wp:docPr id="2" name="Рисунок 2" descr="E:\Антенны_АИК_Усилители_Кабель\QR-коды для документации 2022\П6-121_П6-121М1_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тенны_АИК_Усилители_Кабель\QR-коды для документации 2022\П6-121_П6-121М1_qr-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Pr="004D1EDC" w:rsidRDefault="00D75972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0203C5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0" w:history="1">
        <w:r w:rsidR="000203C5" w:rsidRPr="000F7DE0">
          <w:rPr>
            <w:rStyle w:val="af3"/>
            <w:noProof/>
          </w:rPr>
          <w:t>1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ОБЩИЕ УКАЗАНИЯ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_Toc133929880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1" w:history="1">
        <w:r w:rsidR="000203C5" w:rsidRPr="000F7DE0">
          <w:rPr>
            <w:rStyle w:val="af3"/>
            <w:noProof/>
          </w:rPr>
          <w:t>2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ОСНОВНЫЕ СВЕДЕНИЯ ОБ ИЗДЕЛИИ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_Toc133929881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2" w:history="1">
        <w:r w:rsidR="000203C5" w:rsidRPr="000F7DE0">
          <w:rPr>
            <w:rStyle w:val="af3"/>
            <w:noProof/>
          </w:rPr>
          <w:t>3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ОСНОВНЫЕ ТЕХНИЧЕСКИЕ ДАННЫЕ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_Toc133929882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3" w:history="1">
        <w:r w:rsidR="000203C5" w:rsidRPr="000F7DE0">
          <w:rPr>
            <w:rStyle w:val="af3"/>
            <w:noProof/>
          </w:rPr>
          <w:t>4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ИНДИВИДУАЛЬНЫЕ ОСОБЕННОСТИ ИЗДЕЛИЯ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_Toc133929883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6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4" w:history="1">
        <w:r w:rsidR="000203C5" w:rsidRPr="000F7DE0">
          <w:rPr>
            <w:rStyle w:val="af3"/>
            <w:noProof/>
          </w:rPr>
          <w:t>5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КОМПЛЕКТНОСТЬ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_Toc133929884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6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5" w:history="1">
        <w:r w:rsidR="000203C5" w:rsidRPr="000F7DE0">
          <w:rPr>
            <w:rStyle w:val="af3"/>
            <w:noProof/>
          </w:rPr>
          <w:t>6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РЕСУРСЫ, СРОКИ СЛУЖБЫ И ХРАНЕНИЯ. ГАРАНТИИ ИЗГОТОВИТЕЛЯ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_Toc133929885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7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6" w:history="1">
        <w:r w:rsidR="000203C5" w:rsidRPr="000F7DE0">
          <w:rPr>
            <w:rStyle w:val="af3"/>
            <w:noProof/>
          </w:rPr>
          <w:t>7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КОНСЕРВАЦИЯ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_Toc133929886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8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7" w:history="1">
        <w:r w:rsidR="000203C5" w:rsidRPr="000F7DE0">
          <w:rPr>
            <w:rStyle w:val="af3"/>
            <w:noProof/>
          </w:rPr>
          <w:t>8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СВИДЕТЕЛЬСТВО ОБ УПАКОВЫВАНИИ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_Toc133929887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9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8" w:history="1">
        <w:r w:rsidR="000203C5" w:rsidRPr="000F7DE0">
          <w:rPr>
            <w:rStyle w:val="af3"/>
            <w:noProof/>
          </w:rPr>
          <w:t>9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СВИДЕТЕЛЬСТВО О ПРИЕМКЕ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_Toc133929888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10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9" w:history="1">
        <w:r w:rsidR="000203C5" w:rsidRPr="000F7DE0">
          <w:rPr>
            <w:rStyle w:val="af3"/>
            <w:noProof/>
          </w:rPr>
          <w:t>10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ДВИЖЕНИЕ ИЗДЕЛИЯ ПРИ ЭКСПЛУАТАЦИИ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_Toc133929889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11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0" w:history="1">
        <w:r w:rsidR="000203C5" w:rsidRPr="000F7DE0">
          <w:rPr>
            <w:rStyle w:val="af3"/>
            <w:noProof/>
          </w:rPr>
          <w:t>11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УЧЕТ РАБОТЫ ИЗДЕЛИЯ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_Toc133929890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1" w:history="1">
        <w:r w:rsidR="000203C5" w:rsidRPr="000F7DE0">
          <w:rPr>
            <w:rStyle w:val="af3"/>
            <w:noProof/>
          </w:rPr>
          <w:t>12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УЧЕТ ТЕХНИЧЕСКОГО ОБСЛУЖИВАНИЯ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_Toc133929891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16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2" w:history="1">
        <w:r w:rsidR="000203C5" w:rsidRPr="000F7DE0">
          <w:rPr>
            <w:rStyle w:val="af3"/>
            <w:noProof/>
          </w:rPr>
          <w:t>13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УЧЕТ РАБОТЫ ПО БЮЛЛЕТЕНЯМ И УКАЗАНИЯМ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_Toc133929892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17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3" w:history="1">
        <w:r w:rsidR="000203C5" w:rsidRPr="000F7DE0">
          <w:rPr>
            <w:rStyle w:val="af3"/>
            <w:noProof/>
          </w:rPr>
          <w:t>14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РАБОТЫ ПРИ ЭКСПЛУАТАЦИИ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_Toc133929893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18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4" w:history="1">
        <w:r w:rsidR="000203C5" w:rsidRPr="000F7DE0">
          <w:rPr>
            <w:rStyle w:val="af3"/>
            <w:noProof/>
          </w:rPr>
          <w:t>15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ПЕРИОДИЧЕСКИЙ КОНТРОЛЬ ОСНОВНЫХ ЭКСПЛУАТАЦИОННЫХ И ТЕХНИЧЕСКИХ ХАРАКТЕРИСТИК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_Toc133929894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19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5" w:history="1">
        <w:r w:rsidR="000203C5" w:rsidRPr="000F7DE0">
          <w:rPr>
            <w:rStyle w:val="af3"/>
            <w:noProof/>
          </w:rPr>
          <w:t>16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СВЕДЕНИЯ О ХРАНЕНИИ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_Toc133929895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20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6" w:history="1">
        <w:r w:rsidR="000203C5" w:rsidRPr="000F7DE0">
          <w:rPr>
            <w:rStyle w:val="af3"/>
            <w:noProof/>
          </w:rPr>
          <w:t>17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РЕМОНТ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_Toc133929896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21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7" w:history="1">
        <w:r w:rsidR="000203C5" w:rsidRPr="000F7DE0">
          <w:rPr>
            <w:rStyle w:val="af3"/>
            <w:noProof/>
          </w:rPr>
          <w:t>18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ОСОБЫЕ ОТМЕТКИ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_Toc133929897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27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8" w:history="1">
        <w:r w:rsidR="000203C5" w:rsidRPr="000F7DE0">
          <w:rPr>
            <w:rStyle w:val="af3"/>
            <w:noProof/>
          </w:rPr>
          <w:t>19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СВЕДЕНИЯ ОБ УТИЛИЗАЦИИ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_Toc133929898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29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9" w:history="1">
        <w:r w:rsidR="000203C5" w:rsidRPr="000F7DE0">
          <w:rPr>
            <w:rStyle w:val="af3"/>
            <w:noProof/>
          </w:rPr>
          <w:t>20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КОНТРОЛЬ СОСТОЯНИЯ ИЗДЕЛИЯ И ВЕДЕНИЯ ФОРМУЛЯРА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_Toc133929899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30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900" w:history="1">
        <w:r w:rsidR="000203C5" w:rsidRPr="000F7DE0">
          <w:rPr>
            <w:rStyle w:val="af3"/>
            <w:noProof/>
          </w:rPr>
          <w:t>ПРИЛОЖЕНИЕ А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_Toc133929900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31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D9076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901" w:history="1">
        <w:r w:rsidR="000203C5" w:rsidRPr="000F7DE0">
          <w:rPr>
            <w:rStyle w:val="af3"/>
            <w:noProof/>
          </w:rPr>
          <w:t>ПРИЛОЖЕНИЕ Б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_Toc133929901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1E5B7A">
          <w:rPr>
            <w:noProof/>
            <w:webHidden/>
          </w:rPr>
          <w:t>32</w:t>
        </w:r>
        <w:r w:rsidR="000203C5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10361C" w:rsidRDefault="0010361C" w:rsidP="000203C5">
      <w:pPr>
        <w:pStyle w:val="1"/>
        <w:tabs>
          <w:tab w:val="clear" w:pos="709"/>
        </w:tabs>
        <w:jc w:val="both"/>
      </w:pPr>
      <w:bookmarkStart w:id="1" w:name="_Toc133929880"/>
      <w:r>
        <w:lastRenderedPageBreak/>
        <w:t>ОБЩИЕ УКАЗАНИЯ</w:t>
      </w:r>
      <w:bookmarkEnd w:id="1"/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E50792">
        <w:t xml:space="preserve">ознакомиться с </w:t>
      </w:r>
      <w:r w:rsidR="003B6703">
        <w:t>руководством</w:t>
      </w:r>
      <w:r>
        <w:t xml:space="preserve"> по эксплуатации антенны.</w:t>
      </w:r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0203C5">
      <w:pPr>
        <w:numPr>
          <w:ilvl w:val="1"/>
          <w:numId w:val="2"/>
        </w:numPr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0203C5">
      <w:pPr>
        <w:pStyle w:val="1"/>
        <w:tabs>
          <w:tab w:val="clear" w:pos="709"/>
        </w:tabs>
        <w:jc w:val="both"/>
      </w:pPr>
      <w:bookmarkStart w:id="2" w:name="_Toc133929881"/>
      <w:r>
        <w:t>ОСНОВНЫЕ СВЕДЕНИЯ ОБ ИЗДЕЛИИ</w:t>
      </w:r>
      <w:bookmarkEnd w:id="2"/>
    </w:p>
    <w:p w:rsidR="0010361C" w:rsidRDefault="0010361C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>Обозначение: КНПР.464641.010.</w:t>
      </w:r>
    </w:p>
    <w:p w:rsidR="00BD6D39" w:rsidRDefault="00BD6D39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0203C5">
      <w:pPr>
        <w:pStyle w:val="af4"/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Адрес предприятия - изготовителя: Россия, г. Курск, </w:t>
      </w:r>
      <w:r w:rsidR="004D5C19">
        <w:t xml:space="preserve">ул. К. Маркса 70Б, тел./факс </w:t>
      </w:r>
      <w:r>
        <w:t>+7(4712)390-786.</w:t>
      </w:r>
    </w:p>
    <w:p w:rsidR="00BD6D39" w:rsidRPr="00EC4008" w:rsidRDefault="00EC4008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Дата изготовления изделия: </w:t>
      </w:r>
      <w:r w:rsidR="00822770">
        <w:t>1</w:t>
      </w:r>
      <w:r w:rsidR="00D925F3" w:rsidRPr="00D925F3">
        <w:rPr>
          <w:u w:val="single"/>
        </w:rPr>
        <w:t>4 сентября</w:t>
      </w:r>
      <w:r w:rsidR="000571D8" w:rsidRPr="00D925F3">
        <w:rPr>
          <w:u w:val="single"/>
        </w:rPr>
        <w:t xml:space="preserve"> 2023 </w:t>
      </w:r>
      <w:r w:rsidR="003C0604" w:rsidRPr="00D925F3">
        <w:rPr>
          <w:u w:val="single"/>
        </w:rPr>
        <w:t>г.</w:t>
      </w:r>
    </w:p>
    <w:p w:rsidR="00EC4008" w:rsidRPr="00114448" w:rsidRDefault="00B110D5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Заводской номер изделия: </w:t>
      </w:r>
      <w:r w:rsidR="001E5B7A">
        <w:rPr>
          <w:u w:val="single"/>
        </w:rPr>
        <w:t>150122398</w:t>
      </w:r>
      <w:r w:rsidR="001A5325" w:rsidRPr="00114448">
        <w:rPr>
          <w:u w:val="single"/>
        </w:rPr>
        <w:t>.</w:t>
      </w:r>
    </w:p>
    <w:p w:rsidR="00EC4008" w:rsidRPr="00C17919" w:rsidRDefault="00EC4008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4D5C19" w:rsidRPr="00B707DB" w:rsidRDefault="004D5C19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</w:t>
      </w:r>
      <w:proofErr w:type="spellStart"/>
      <w:r w:rsidRPr="00B707DB">
        <w:t>Электроникс</w:t>
      </w:r>
      <w:proofErr w:type="spellEnd"/>
      <w:r w:rsidRPr="00B707DB">
        <w:t xml:space="preserve">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10361C" w:rsidRPr="00994302" w:rsidRDefault="0010361C" w:rsidP="000203C5">
      <w:pPr>
        <w:pStyle w:val="1"/>
        <w:tabs>
          <w:tab w:val="clear" w:pos="709"/>
        </w:tabs>
        <w:jc w:val="both"/>
      </w:pPr>
      <w:bookmarkStart w:id="3" w:name="_Toc133929882"/>
      <w:r w:rsidRPr="00994302">
        <w:t>ОСНОВНЫЕ ТЕХНИЧЕСКИЕ ДАННЫЕ</w:t>
      </w:r>
      <w:bookmarkEnd w:id="3"/>
    </w:p>
    <w:p w:rsidR="0010361C" w:rsidRDefault="0010361C" w:rsidP="000203C5">
      <w:pPr>
        <w:numPr>
          <w:ilvl w:val="1"/>
          <w:numId w:val="3"/>
        </w:numPr>
        <w:ind w:left="0" w:firstLine="709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0203C5">
      <w:pPr>
        <w:spacing w:after="120"/>
        <w:ind w:firstLine="709"/>
        <w:jc w:val="both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766D95">
            <w:pPr>
              <w:tabs>
                <w:tab w:val="left" w:pos="1180"/>
              </w:tabs>
              <w:jc w:val="center"/>
            </w:pPr>
            <w:r>
              <w:t>Данные</w:t>
            </w:r>
            <w:r w:rsidR="00766D95">
              <w:t xml:space="preserve"> </w:t>
            </w: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4D5272" w:rsidP="0092154F">
            <w:pPr>
              <w:tabs>
                <w:tab w:val="left" w:pos="1180"/>
              </w:tabs>
              <w:jc w:val="center"/>
            </w:pPr>
            <w:r>
              <w:t>22</w:t>
            </w:r>
            <w:r w:rsidR="007D0468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Максимальная подводимая мощность, не более, Вт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401471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1" w:rsidRPr="00967152" w:rsidRDefault="00401471" w:rsidP="00E162E3">
            <w:r w:rsidRPr="00967152">
              <w:t>КСВН входа антенны</w:t>
            </w:r>
            <w:r w:rsidR="00467261">
              <w:t>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71" w:rsidRPr="00967152" w:rsidRDefault="00401471" w:rsidP="00E162E3">
            <w:pPr>
              <w:jc w:val="center"/>
            </w:pPr>
            <w:r w:rsidRPr="00967152">
              <w:t>2,5</w:t>
            </w:r>
          </w:p>
        </w:tc>
      </w:tr>
      <w:tr w:rsidR="00766D95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5" w:rsidRPr="00967152" w:rsidRDefault="00766D95" w:rsidP="00E162E3">
            <w:r>
              <w:t xml:space="preserve">Максимальная подводимая мощность,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5" w:rsidRPr="00967152" w:rsidRDefault="00766D95" w:rsidP="00E162E3">
            <w:pPr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</w:t>
            </w:r>
            <w:r w:rsidR="00B07984">
              <w:rPr>
                <w:color w:val="000000"/>
                <w:spacing w:val="4"/>
              </w:rPr>
              <w:t xml:space="preserve"> дБ</w:t>
            </w:r>
            <w:r>
              <w:rPr>
                <w:color w:val="000000"/>
                <w:spacing w:val="4"/>
              </w:rPr>
              <w:t>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B07984">
            <w:pPr>
              <w:shd w:val="clear" w:color="auto" w:fill="FFFFFF"/>
              <w:jc w:val="center"/>
            </w:pPr>
            <w:r>
              <w:t>-20</w:t>
            </w:r>
            <w:r w:rsidR="00B07984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D925F3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Импеданс</w:t>
            </w:r>
            <w:r w:rsidR="007D0468">
              <w:rPr>
                <w:color w:val="000000"/>
                <w:spacing w:val="4"/>
              </w:rPr>
              <w:t xml:space="preserve">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r w:rsidRPr="00140E60">
              <w:rPr>
                <w:color w:val="000000"/>
                <w:spacing w:val="-10"/>
              </w:rPr>
              <w:t>мм,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r w:rsidRPr="00140E60">
              <w:rPr>
                <w:color w:val="000000"/>
                <w:spacing w:val="-10"/>
              </w:rPr>
              <w:t>мм,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>в упаковке, мм,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>Масса антенны, кг,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0203C5" w:rsidRDefault="000203C5" w:rsidP="000203C5">
      <w:pPr>
        <w:pStyle w:val="af4"/>
        <w:numPr>
          <w:ilvl w:val="1"/>
          <w:numId w:val="3"/>
        </w:numPr>
        <w:ind w:left="0" w:firstLine="709"/>
        <w:jc w:val="both"/>
      </w:pPr>
      <w:r>
        <w:t>Рабочие условия применения:</w:t>
      </w:r>
    </w:p>
    <w:p w:rsidR="000203C5" w:rsidRPr="004166AA" w:rsidRDefault="000203C5" w:rsidP="000203C5">
      <w:pPr>
        <w:numPr>
          <w:ilvl w:val="0"/>
          <w:numId w:val="29"/>
        </w:numPr>
        <w:tabs>
          <w:tab w:val="clear" w:pos="454"/>
        </w:tabs>
        <w:jc w:val="both"/>
      </w:pPr>
      <w:r w:rsidRPr="004166AA">
        <w:t>температура окружающей среды, °С</w:t>
      </w:r>
      <w:r>
        <w:t xml:space="preserve"> </w:t>
      </w:r>
      <w:r w:rsidRPr="004166AA">
        <w:t>…………</w:t>
      </w:r>
      <w:r>
        <w:t>..</w:t>
      </w:r>
      <w:r w:rsidRPr="004166AA">
        <w:t>………</w:t>
      </w:r>
      <w:r>
        <w:t xml:space="preserve"> </w:t>
      </w:r>
      <w:proofErr w:type="gramStart"/>
      <w:r w:rsidRPr="004166AA">
        <w:t>от</w:t>
      </w:r>
      <w:proofErr w:type="gramEnd"/>
      <w:r w:rsidRPr="004166AA">
        <w:t xml:space="preserve"> минус 50 до плюс 40;</w:t>
      </w:r>
    </w:p>
    <w:p w:rsidR="000203C5" w:rsidRPr="004166AA" w:rsidRDefault="000203C5" w:rsidP="000203C5">
      <w:pPr>
        <w:numPr>
          <w:ilvl w:val="0"/>
          <w:numId w:val="29"/>
        </w:numPr>
        <w:tabs>
          <w:tab w:val="clear" w:pos="454"/>
        </w:tabs>
        <w:jc w:val="both"/>
      </w:pPr>
      <w:r w:rsidRPr="004166AA">
        <w:lastRenderedPageBreak/>
        <w:t>отно</w:t>
      </w:r>
      <w:r>
        <w:t xml:space="preserve">сительная влажность  воздуха </w:t>
      </w:r>
      <w:r w:rsidRPr="004166AA">
        <w:t>.…</w:t>
      </w:r>
      <w:r>
        <w:t xml:space="preserve">…. </w:t>
      </w:r>
      <w:r w:rsidRPr="004166AA">
        <w:t>не более 95 % при температуре 35</w:t>
      </w:r>
      <w:proofErr w:type="gramStart"/>
      <w:r w:rsidRPr="004166AA">
        <w:t xml:space="preserve"> °С</w:t>
      </w:r>
      <w:proofErr w:type="gramEnd"/>
      <w:r w:rsidRPr="004166AA">
        <w:t>;</w:t>
      </w:r>
    </w:p>
    <w:p w:rsidR="000203C5" w:rsidRDefault="000203C5" w:rsidP="000203C5">
      <w:pPr>
        <w:numPr>
          <w:ilvl w:val="0"/>
          <w:numId w:val="29"/>
        </w:numPr>
        <w:tabs>
          <w:tab w:val="clear" w:pos="454"/>
        </w:tabs>
        <w:jc w:val="both"/>
      </w:pPr>
      <w:r w:rsidRPr="004166AA">
        <w:t xml:space="preserve">атмосферное давление, мм рт. </w:t>
      </w:r>
      <w:proofErr w:type="spellStart"/>
      <w:r w:rsidRPr="004166AA">
        <w:t>ст</w:t>
      </w:r>
      <w:proofErr w:type="spellEnd"/>
      <w:proofErr w:type="gramStart"/>
      <w:r w:rsidRPr="004166AA">
        <w:t xml:space="preserve"> .</w:t>
      </w:r>
      <w:proofErr w:type="gramEnd"/>
      <w:r w:rsidRPr="004166AA">
        <w:t>……………..</w:t>
      </w:r>
      <w:r>
        <w:t xml:space="preserve">…………………… </w:t>
      </w:r>
      <w:r w:rsidRPr="004166AA">
        <w:t>от 460 до 800.</w:t>
      </w:r>
    </w:p>
    <w:p w:rsidR="007D0468" w:rsidRDefault="003B1068" w:rsidP="000203C5">
      <w:pPr>
        <w:numPr>
          <w:ilvl w:val="1"/>
          <w:numId w:val="3"/>
        </w:numPr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42C2" wp14:editId="7984D62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PZVV+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9F07" wp14:editId="3D3CD73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306+&#10;4E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A1733" wp14:editId="1DF8E9C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h50j&#10;q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D407F" wp14:editId="701033B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NWA&#10;/zF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86D8" wp14:editId="0E4AD45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Zs2ETEQC&#10;AABh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05568" wp14:editId="58996E2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Dbm&#10;b9J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6548D8">
      <w:pPr>
        <w:spacing w:after="120"/>
        <w:ind w:firstLine="709"/>
        <w:jc w:val="both"/>
      </w:pPr>
      <w:r>
        <w:t xml:space="preserve">Т а б л и ц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9215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921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10361C" w:rsidRDefault="0010361C" w:rsidP="00E50792">
      <w:pPr>
        <w:pStyle w:val="1"/>
      </w:pPr>
      <w:bookmarkStart w:id="4" w:name="_Toc133929883"/>
      <w:r>
        <w:lastRenderedPageBreak/>
        <w:t>ИНДИВИДУАЛЬНЫЕ ОСОБЕННОСТИ ИЗДЕЛИЯ</w:t>
      </w:r>
      <w:bookmarkEnd w:id="4"/>
    </w:p>
    <w:p w:rsidR="0010361C" w:rsidRDefault="0010361C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 xml:space="preserve">ударов антенна должна быть надежно </w:t>
      </w:r>
      <w:r w:rsidR="00D925F3">
        <w:t xml:space="preserve">упакована и </w:t>
      </w:r>
      <w:r>
        <w:t>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10361C" w:rsidRDefault="0010361C" w:rsidP="00E50792">
      <w:pPr>
        <w:pStyle w:val="1"/>
      </w:pPr>
      <w:bookmarkStart w:id="5" w:name="_Toc133929884"/>
      <w:r>
        <w:t>КОМПЛЕКТНОСТЬ</w:t>
      </w:r>
      <w:bookmarkEnd w:id="5"/>
    </w:p>
    <w:p w:rsidR="0010361C" w:rsidRDefault="0010361C" w:rsidP="00E50792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8"/>
        <w:gridCol w:w="3661"/>
        <w:gridCol w:w="1016"/>
        <w:gridCol w:w="1700"/>
      </w:tblGrid>
      <w:tr w:rsidR="00E50792" w:rsidRPr="006D2104" w:rsidTr="006548D8">
        <w:trPr>
          <w:trHeight w:val="407"/>
          <w:tblHeader/>
          <w:jc w:val="center"/>
        </w:trPr>
        <w:tc>
          <w:tcPr>
            <w:tcW w:w="674" w:type="dxa"/>
            <w:vAlign w:val="bottom"/>
          </w:tcPr>
          <w:p w:rsidR="00E50792" w:rsidRPr="00B32056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88" w:type="dxa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</w:p>
        </w:tc>
        <w:tc>
          <w:tcPr>
            <w:tcW w:w="3661" w:type="dxa"/>
            <w:shd w:val="clear" w:color="auto" w:fill="auto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Зав. №</w:t>
            </w:r>
          </w:p>
        </w:tc>
      </w:tr>
      <w:tr w:rsidR="00E50792" w:rsidRPr="006D2104" w:rsidTr="006548D8">
        <w:trPr>
          <w:trHeight w:val="405"/>
          <w:jc w:val="center"/>
        </w:trPr>
        <w:tc>
          <w:tcPr>
            <w:tcW w:w="674" w:type="dxa"/>
            <w:tcBorders>
              <w:top w:val="double" w:sz="4" w:space="0" w:color="auto"/>
            </w:tcBorders>
          </w:tcPr>
          <w:p w:rsidR="00E50792" w:rsidRPr="00265551" w:rsidRDefault="00E50792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E50792" w:rsidRPr="006D2104" w:rsidRDefault="00E50792" w:rsidP="006548D8">
            <w:pPr>
              <w:spacing w:line="276" w:lineRule="auto"/>
            </w:pPr>
            <w:r>
              <w:t>КНПР.464641.010</w:t>
            </w:r>
          </w:p>
        </w:tc>
        <w:tc>
          <w:tcPr>
            <w:tcW w:w="3661" w:type="dxa"/>
            <w:tcBorders>
              <w:top w:val="double" w:sz="4" w:space="0" w:color="auto"/>
            </w:tcBorders>
            <w:shd w:val="clear" w:color="auto" w:fill="auto"/>
          </w:tcPr>
          <w:p w:rsidR="00E50792" w:rsidRPr="006D2104" w:rsidRDefault="00E50792" w:rsidP="006548D8">
            <w:pPr>
              <w:spacing w:line="276" w:lineRule="auto"/>
            </w:pPr>
            <w:r w:rsidRPr="006D2104">
              <w:t>А</w:t>
            </w:r>
            <w:r w:rsidRPr="006D2104">
              <w:rPr>
                <w:color w:val="000000"/>
                <w:spacing w:val="1"/>
              </w:rPr>
              <w:t xml:space="preserve">нтенна измерительная </w:t>
            </w:r>
            <w:r>
              <w:rPr>
                <w:color w:val="000000"/>
                <w:spacing w:val="1"/>
              </w:rPr>
              <w:t>дипольная</w:t>
            </w:r>
            <w:r w:rsidRPr="006D2104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П6-121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</w:tcPr>
          <w:p w:rsidR="00E50792" w:rsidRPr="007222F6" w:rsidRDefault="00E50792" w:rsidP="006548D8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auto"/>
          </w:tcPr>
          <w:p w:rsidR="00E50792" w:rsidRPr="006D2104" w:rsidRDefault="001E5B7A" w:rsidP="006548D8">
            <w:pPr>
              <w:spacing w:line="276" w:lineRule="auto"/>
              <w:jc w:val="center"/>
            </w:pPr>
            <w:r>
              <w:t>150122398</w:t>
            </w:r>
          </w:p>
        </w:tc>
      </w:tr>
      <w:tr w:rsidR="00E50792" w:rsidRPr="006D2104" w:rsidTr="006548D8">
        <w:trPr>
          <w:jc w:val="center"/>
        </w:trPr>
        <w:tc>
          <w:tcPr>
            <w:tcW w:w="674" w:type="dxa"/>
          </w:tcPr>
          <w:p w:rsidR="00E50792" w:rsidRDefault="00E50792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E50792" w:rsidRPr="006D2104" w:rsidRDefault="00E50792" w:rsidP="006548D8">
            <w:pPr>
              <w:spacing w:line="276" w:lineRule="auto"/>
            </w:pPr>
            <w:r w:rsidRPr="0094739B">
              <w:t>КНПР.418951.001</w:t>
            </w:r>
          </w:p>
        </w:tc>
        <w:tc>
          <w:tcPr>
            <w:tcW w:w="3661" w:type="dxa"/>
            <w:shd w:val="clear" w:color="auto" w:fill="auto"/>
          </w:tcPr>
          <w:p w:rsidR="00E50792" w:rsidRPr="006D2104" w:rsidRDefault="00E50792" w:rsidP="006548D8">
            <w:pPr>
              <w:spacing w:line="276" w:lineRule="auto"/>
            </w:pPr>
            <w:r>
              <w:rPr>
                <w:bCs/>
              </w:rPr>
              <w:t>Кронштейн*</w:t>
            </w:r>
          </w:p>
        </w:tc>
        <w:tc>
          <w:tcPr>
            <w:tcW w:w="1016" w:type="dxa"/>
            <w:shd w:val="clear" w:color="auto" w:fill="auto"/>
          </w:tcPr>
          <w:p w:rsidR="00E50792" w:rsidRPr="007222F6" w:rsidRDefault="00E50792" w:rsidP="006548D8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shd w:val="clear" w:color="auto" w:fill="auto"/>
          </w:tcPr>
          <w:p w:rsidR="00E50792" w:rsidRPr="006D2104" w:rsidRDefault="00E50792" w:rsidP="006548D8">
            <w:pPr>
              <w:spacing w:line="276" w:lineRule="auto"/>
              <w:jc w:val="center"/>
            </w:pPr>
            <w:r>
              <w:t>-</w:t>
            </w:r>
          </w:p>
        </w:tc>
      </w:tr>
      <w:tr w:rsidR="00E50792" w:rsidRPr="006D2104" w:rsidTr="006548D8">
        <w:trPr>
          <w:jc w:val="center"/>
        </w:trPr>
        <w:tc>
          <w:tcPr>
            <w:tcW w:w="9639" w:type="dxa"/>
            <w:gridSpan w:val="5"/>
          </w:tcPr>
          <w:p w:rsidR="00E50792" w:rsidRPr="006D2104" w:rsidRDefault="00E50792" w:rsidP="006548D8">
            <w:pPr>
              <w:spacing w:line="276" w:lineRule="auto"/>
              <w:jc w:val="center"/>
            </w:pPr>
            <w:r w:rsidRPr="00B32056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25012A" w:rsidRPr="006D2104" w:rsidRDefault="0025012A" w:rsidP="00E162E3">
            <w:pPr>
              <w:spacing w:line="276" w:lineRule="auto"/>
            </w:pPr>
            <w:r>
              <w:rPr>
                <w:color w:val="000000"/>
              </w:rPr>
              <w:t xml:space="preserve">КНПР.464641.010 </w:t>
            </w:r>
            <w:r w:rsidRPr="006D2104">
              <w:rPr>
                <w:color w:val="000000"/>
              </w:rPr>
              <w:t>ФО</w:t>
            </w:r>
          </w:p>
        </w:tc>
        <w:tc>
          <w:tcPr>
            <w:tcW w:w="3661" w:type="dxa"/>
            <w:shd w:val="clear" w:color="auto" w:fill="auto"/>
          </w:tcPr>
          <w:p w:rsidR="0025012A" w:rsidRPr="006D2104" w:rsidRDefault="0025012A" w:rsidP="00E162E3">
            <w:pPr>
              <w:spacing w:line="276" w:lineRule="auto"/>
            </w:pPr>
            <w:r w:rsidRPr="006D2104">
              <w:t>Формуляр</w:t>
            </w:r>
          </w:p>
        </w:tc>
        <w:tc>
          <w:tcPr>
            <w:tcW w:w="1016" w:type="dxa"/>
            <w:shd w:val="clear" w:color="auto" w:fill="auto"/>
          </w:tcPr>
          <w:p w:rsidR="0025012A" w:rsidRPr="007222F6" w:rsidRDefault="0025012A" w:rsidP="00E162E3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shd w:val="clear" w:color="auto" w:fill="auto"/>
          </w:tcPr>
          <w:p w:rsidR="0025012A" w:rsidRDefault="0025012A" w:rsidP="00544EF0">
            <w:pPr>
              <w:jc w:val="center"/>
            </w:pPr>
            <w:r w:rsidRPr="006049A2">
              <w:t>-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25012A" w:rsidRPr="006D2104" w:rsidRDefault="0025012A" w:rsidP="00E162E3">
            <w:pPr>
              <w:spacing w:line="276" w:lineRule="auto"/>
            </w:pPr>
            <w:r>
              <w:rPr>
                <w:color w:val="000000"/>
              </w:rPr>
              <w:t xml:space="preserve">КНПР.464641.010 </w:t>
            </w:r>
            <w:r w:rsidRPr="006D2104">
              <w:rPr>
                <w:color w:val="000000"/>
              </w:rPr>
              <w:t>РЭ</w:t>
            </w:r>
          </w:p>
        </w:tc>
        <w:tc>
          <w:tcPr>
            <w:tcW w:w="3661" w:type="dxa"/>
            <w:shd w:val="clear" w:color="auto" w:fill="auto"/>
          </w:tcPr>
          <w:p w:rsidR="0025012A" w:rsidRPr="006D2104" w:rsidRDefault="0025012A" w:rsidP="00E162E3">
            <w:pPr>
              <w:spacing w:line="276" w:lineRule="auto"/>
            </w:pPr>
            <w:r w:rsidRPr="006D2104">
              <w:t>Руководство по эксплуатации</w:t>
            </w: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5012A" w:rsidRPr="007222F6" w:rsidRDefault="00544EF0" w:rsidP="00E162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</w:tcPr>
          <w:p w:rsidR="0025012A" w:rsidRDefault="0025012A" w:rsidP="00544EF0">
            <w:pPr>
              <w:jc w:val="center"/>
            </w:pPr>
            <w:r w:rsidRPr="006049A2">
              <w:t>-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E162E3" w:rsidRDefault="00E162E3" w:rsidP="006548D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МП_П6-121(М)</w:t>
            </w:r>
          </w:p>
          <w:p w:rsidR="00E162E3" w:rsidRPr="006D2104" w:rsidRDefault="00E162E3" w:rsidP="006548D8">
            <w:pPr>
              <w:spacing w:line="276" w:lineRule="auto"/>
            </w:pPr>
            <w:r w:rsidRPr="00E162E3">
              <w:rPr>
                <w:color w:val="000000"/>
              </w:rPr>
              <w:t>2022-mp58703-14</w:t>
            </w:r>
          </w:p>
        </w:tc>
        <w:tc>
          <w:tcPr>
            <w:tcW w:w="3661" w:type="dxa"/>
            <w:shd w:val="clear" w:color="auto" w:fill="auto"/>
          </w:tcPr>
          <w:p w:rsidR="0025012A" w:rsidRPr="006D2104" w:rsidRDefault="0025012A" w:rsidP="006548D8">
            <w:pPr>
              <w:spacing w:line="276" w:lineRule="auto"/>
            </w:pPr>
            <w:r w:rsidRPr="006D2104">
              <w:t>Методика поверки</w:t>
            </w: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5012A" w:rsidRPr="007222F6" w:rsidRDefault="00544EF0" w:rsidP="006548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</w:tcPr>
          <w:p w:rsidR="0025012A" w:rsidRDefault="0025012A" w:rsidP="00544EF0">
            <w:pPr>
              <w:jc w:val="center"/>
            </w:pPr>
            <w:r w:rsidRPr="006049A2">
              <w:t>-</w:t>
            </w:r>
          </w:p>
        </w:tc>
      </w:tr>
      <w:tr w:rsidR="0025012A" w:rsidRPr="006D2104" w:rsidTr="006548D8">
        <w:trPr>
          <w:jc w:val="center"/>
        </w:trPr>
        <w:tc>
          <w:tcPr>
            <w:tcW w:w="9639" w:type="dxa"/>
            <w:gridSpan w:val="5"/>
          </w:tcPr>
          <w:p w:rsidR="0025012A" w:rsidRPr="006D2104" w:rsidRDefault="0025012A" w:rsidP="006548D8">
            <w:pPr>
              <w:spacing w:line="276" w:lineRule="auto"/>
              <w:jc w:val="center"/>
            </w:pPr>
            <w:r w:rsidRPr="007222F6">
              <w:rPr>
                <w:b/>
                <w:bCs/>
                <w:i/>
              </w:rPr>
              <w:t>Упаковка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25012A" w:rsidRDefault="0025012A" w:rsidP="006548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661" w:type="dxa"/>
            <w:shd w:val="clear" w:color="auto" w:fill="auto"/>
          </w:tcPr>
          <w:p w:rsidR="0025012A" w:rsidRPr="00B63108" w:rsidRDefault="0025012A" w:rsidP="006548D8">
            <w:pPr>
              <w:spacing w:line="276" w:lineRule="auto"/>
            </w:pPr>
            <w:r>
              <w:t>Короб транспортировочный *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5012A" w:rsidRPr="007222F6" w:rsidRDefault="0025012A" w:rsidP="006548D8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shd w:val="clear" w:color="auto" w:fill="auto"/>
          </w:tcPr>
          <w:p w:rsidR="0025012A" w:rsidRPr="006D2104" w:rsidRDefault="0025012A" w:rsidP="006548D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E50792" w:rsidRDefault="00E50792" w:rsidP="00E50792">
      <w:pPr>
        <w:ind w:firstLine="709"/>
      </w:pPr>
      <w:r w:rsidRPr="008E53C6">
        <w:rPr>
          <w:i/>
        </w:rPr>
        <w:t>*</w:t>
      </w:r>
      <w:r w:rsidRPr="008E53C6">
        <w:t xml:space="preserve"> </w:t>
      </w:r>
      <w:r w:rsidR="005E7BE0">
        <w:t>П</w:t>
      </w:r>
      <w:r>
        <w:t>оставляется по</w:t>
      </w:r>
      <w:r w:rsidR="005E7BE0">
        <w:t xml:space="preserve"> согласованию с З</w:t>
      </w:r>
      <w:r w:rsidRPr="008E53C6">
        <w:t>аказчиком</w:t>
      </w:r>
    </w:p>
    <w:p w:rsidR="00E50792" w:rsidRDefault="00E50792" w:rsidP="00E50792">
      <w:pPr>
        <w:ind w:firstLine="709"/>
        <w:jc w:val="both"/>
      </w:pPr>
    </w:p>
    <w:p w:rsidR="00E50792" w:rsidRPr="00081B9C" w:rsidRDefault="00E50792" w:rsidP="00E50792">
      <w:pPr>
        <w:ind w:firstLine="709"/>
        <w:jc w:val="both"/>
      </w:pPr>
      <w:r w:rsidRPr="00081B9C">
        <w:t xml:space="preserve">Ознакомиться или скачать эксплуатационную документацию на антенну вы можете, отсканировав </w:t>
      </w:r>
      <w:r w:rsidRPr="00081B9C">
        <w:rPr>
          <w:lang w:val="en-US"/>
        </w:rPr>
        <w:t>QR</w:t>
      </w:r>
      <w:r w:rsidRPr="00081B9C">
        <w:t>-код, размещённый на второй странице Формуляра.</w:t>
      </w:r>
    </w:p>
    <w:p w:rsidR="004D5C19" w:rsidRDefault="004D5C19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10361C" w:rsidRPr="003B6703" w:rsidRDefault="0010361C" w:rsidP="006548D8">
      <w:pPr>
        <w:jc w:val="center"/>
      </w:pPr>
    </w:p>
    <w:p w:rsidR="0010361C" w:rsidRPr="003B6703" w:rsidRDefault="0010361C" w:rsidP="006548D8">
      <w:pPr>
        <w:jc w:val="center"/>
      </w:pPr>
    </w:p>
    <w:p w:rsidR="0010361C" w:rsidRDefault="0010361C" w:rsidP="006548D8">
      <w:pPr>
        <w:jc w:val="center"/>
      </w:pPr>
    </w:p>
    <w:p w:rsidR="00544EF0" w:rsidRPr="003B6703" w:rsidRDefault="00544EF0" w:rsidP="006548D8">
      <w:pPr>
        <w:jc w:val="center"/>
      </w:pPr>
    </w:p>
    <w:p w:rsidR="0010361C" w:rsidRDefault="0010361C" w:rsidP="00E50792">
      <w:pPr>
        <w:pStyle w:val="1"/>
      </w:pPr>
      <w:bookmarkStart w:id="6" w:name="_Toc133929885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E50792">
      <w:pPr>
        <w:ind w:firstLine="709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 xml:space="preserve">Ресурс антенны до капитального ремонта: </w:t>
      </w:r>
      <w:r w:rsidRPr="00EF2463">
        <w:rPr>
          <w:u w:val="single"/>
        </w:rPr>
        <w:t>36 месяцев.</w:t>
      </w:r>
    </w:p>
    <w:p w:rsidR="00EF2463" w:rsidRPr="00EF2463" w:rsidRDefault="00EF2463" w:rsidP="00EF2463">
      <w:pPr>
        <w:ind w:firstLine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  <w:rPr>
          <w:kern w:val="32"/>
        </w:rPr>
      </w:pPr>
      <w:r w:rsidRPr="00EF2463">
        <w:t>Гарантийный срок хранения антенны при отсутствии в воздухе паров кислот, щелочей и других агрессивных примесей в упаковке и консервации изготовителя:</w:t>
      </w:r>
    </w:p>
    <w:p w:rsidR="00EF2463" w:rsidRPr="00EF2463" w:rsidRDefault="00EF2463" w:rsidP="00EF2463">
      <w:pPr>
        <w:numPr>
          <w:ilvl w:val="0"/>
          <w:numId w:val="33"/>
        </w:numPr>
        <w:ind w:left="0" w:firstLine="709"/>
        <w:contextualSpacing/>
        <w:jc w:val="both"/>
      </w:pPr>
      <w:r w:rsidRPr="00EF2463">
        <w:t>10 лет в отапливаемых хранилищах;</w:t>
      </w:r>
    </w:p>
    <w:p w:rsidR="00EF2463" w:rsidRPr="00EF2463" w:rsidRDefault="00EF2463" w:rsidP="00EF2463">
      <w:pPr>
        <w:numPr>
          <w:ilvl w:val="0"/>
          <w:numId w:val="33"/>
        </w:numPr>
        <w:ind w:left="0" w:firstLine="709"/>
        <w:contextualSpacing/>
        <w:jc w:val="both"/>
        <w:rPr>
          <w:kern w:val="32"/>
        </w:rPr>
      </w:pPr>
      <w:r w:rsidRPr="00EF2463">
        <w:t>5 лет в неотапливаемых хранилищах.</w:t>
      </w:r>
    </w:p>
    <w:p w:rsidR="00EF2463" w:rsidRPr="00EF2463" w:rsidRDefault="00EF2463" w:rsidP="00EF2463">
      <w:pPr>
        <w:ind w:firstLine="709"/>
        <w:jc w:val="both"/>
        <w:rPr>
          <w:kern w:val="32"/>
        </w:rPr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Гарантийный срок эксплуатации: 18 месяцев.</w:t>
      </w:r>
    </w:p>
    <w:p w:rsidR="00EF2463" w:rsidRPr="00EF2463" w:rsidRDefault="00EF2463" w:rsidP="00EF2463">
      <w:pPr>
        <w:ind w:firstLine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jc w:val="both"/>
      </w:pPr>
      <w:r w:rsidRPr="00EF2463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F2463" w:rsidRPr="00EF2463" w:rsidRDefault="00EF2463" w:rsidP="00EF2463">
      <w:pPr>
        <w:ind w:firstLine="709"/>
        <w:jc w:val="both"/>
      </w:pPr>
    </w:p>
    <w:p w:rsidR="00EF2463" w:rsidRPr="00EF2463" w:rsidRDefault="00EF2463" w:rsidP="00EF2463">
      <w:pPr>
        <w:ind w:firstLine="709"/>
        <w:jc w:val="center"/>
        <w:rPr>
          <w:vertAlign w:val="superscript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3427B" wp14:editId="10BA35A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13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" strokeweight="3pt">
                <v:stroke dashstyle="1 1"/>
              </v:line>
            </w:pict>
          </mc:Fallback>
        </mc:AlternateContent>
      </w:r>
    </w:p>
    <w:p w:rsidR="00EF2463" w:rsidRPr="00EF2463" w:rsidRDefault="00EF2463" w:rsidP="00EF2463">
      <w:pPr>
        <w:ind w:firstLine="709"/>
        <w:jc w:val="center"/>
        <w:rPr>
          <w:vertAlign w:val="superscript"/>
        </w:rPr>
      </w:pPr>
      <w:r w:rsidRPr="00EF2463">
        <w:rPr>
          <w:vertAlign w:val="superscript"/>
        </w:rPr>
        <w:t>линия отреза при поставке на экспорт</w:t>
      </w: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Гарантийный срок хранения исчисляется со дня приёмки изделия ОТК (или ВП) на предприятии изготовителе. Гарантийный срок эксплуатации исчисляется со дня ввода антенны в эксплуатацию в пределах гарантийного срока хранения.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Гарантийный срок эксплуатации продлевается на период от получения рекламации до введения антенны в эксплуатацию силами предприятия-изготовителя.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Действие гарантийных обязатель</w:t>
      </w:r>
      <w:proofErr w:type="gramStart"/>
      <w:r w:rsidRPr="00EF2463">
        <w:t>ств пр</w:t>
      </w:r>
      <w:proofErr w:type="gramEnd"/>
      <w:r w:rsidRPr="00EF2463">
        <w:t>екращается при истечении гарантийного срока.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Гарантии предприятия изготовителя не распространяются на неисправности, вызванные нарушением правил транспортировки, хранения и эксплуатации.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rPr>
          <w:iCs/>
        </w:rPr>
        <w:t>Гарантии предприятия изготовителя снимаются:</w:t>
      </w:r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proofErr w:type="gramStart"/>
      <w:r w:rsidRPr="00EF2463"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r w:rsidRPr="00EF2463"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r w:rsidRPr="00EF2463">
        <w:rPr>
          <w:color w:val="000000"/>
        </w:rPr>
        <w:t>на неисправности, вызванные ремонтом или модификацией изделия</w:t>
      </w:r>
      <w:r w:rsidRPr="00EF2463">
        <w:rPr>
          <w:color w:val="000000"/>
          <w:sz w:val="28"/>
          <w:szCs w:val="28"/>
        </w:rPr>
        <w:t xml:space="preserve"> </w:t>
      </w:r>
      <w:r w:rsidRPr="00EF2463">
        <w:rPr>
          <w:color w:val="000000"/>
        </w:rPr>
        <w:t>лицами, не уполномоченными на это Производителем;</w:t>
      </w:r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r w:rsidRPr="00EF2463">
        <w:rPr>
          <w:color w:val="000000"/>
        </w:rPr>
        <w:t>на изделие, имеющее внешние дефекты (явные механические повреждения).</w:t>
      </w:r>
    </w:p>
    <w:p w:rsidR="00EF2463" w:rsidRPr="00EF2463" w:rsidRDefault="00EF2463" w:rsidP="00EF2463">
      <w:pPr>
        <w:ind w:firstLine="709"/>
        <w:jc w:val="both"/>
        <w:rPr>
          <w:color w:val="000000"/>
        </w:rPr>
      </w:pPr>
    </w:p>
    <w:p w:rsidR="00EF2463" w:rsidRPr="00EF2463" w:rsidRDefault="00EF2463" w:rsidP="00EF2463">
      <w:pPr>
        <w:ind w:firstLine="709"/>
        <w:jc w:val="both"/>
        <w:rPr>
          <w:iCs/>
        </w:rPr>
      </w:pPr>
      <w:r w:rsidRPr="00EF2463">
        <w:rPr>
          <w:iCs/>
        </w:rPr>
        <w:t xml:space="preserve">Гарантийное и послегарантийное техническое обслуживание, ремонт </w:t>
      </w:r>
      <w:r w:rsidRPr="00EF2463">
        <w:t>антенны</w:t>
      </w:r>
      <w:r w:rsidRPr="00EF2463">
        <w:rPr>
          <w:iCs/>
        </w:rPr>
        <w:t xml:space="preserve"> производит АО «СКАРД-</w:t>
      </w:r>
      <w:proofErr w:type="spellStart"/>
      <w:r w:rsidRPr="00EF2463">
        <w:rPr>
          <w:iCs/>
        </w:rPr>
        <w:t>Электроникс</w:t>
      </w:r>
      <w:proofErr w:type="spellEnd"/>
      <w:r w:rsidRPr="00EF2463">
        <w:rPr>
          <w:iCs/>
        </w:rPr>
        <w:t>» по адресу:</w:t>
      </w:r>
    </w:p>
    <w:p w:rsidR="00EF2463" w:rsidRPr="00EF2463" w:rsidRDefault="00EF2463" w:rsidP="00EF2463">
      <w:pPr>
        <w:ind w:firstLine="709"/>
        <w:jc w:val="both"/>
        <w:rPr>
          <w:iCs/>
        </w:rPr>
      </w:pPr>
      <w:r w:rsidRPr="00EF2463">
        <w:rPr>
          <w:iCs/>
        </w:rPr>
        <w:t xml:space="preserve">Россия, 305021, Курск, ул. Карла Маркса 70Б, </w:t>
      </w:r>
    </w:p>
    <w:p w:rsidR="00EF2463" w:rsidRPr="00EF2463" w:rsidRDefault="00EF2463" w:rsidP="00EF2463">
      <w:pPr>
        <w:ind w:firstLine="709"/>
        <w:jc w:val="both"/>
        <w:rPr>
          <w:spacing w:val="-4"/>
        </w:rPr>
      </w:pPr>
      <w:r w:rsidRPr="00EF2463">
        <w:rPr>
          <w:spacing w:val="-4"/>
        </w:rPr>
        <w:t xml:space="preserve">Тел/факс: +7 (4712) 390-632, 390-786, </w:t>
      </w:r>
      <w:r w:rsidRPr="00EF2463">
        <w:rPr>
          <w:spacing w:val="-4"/>
          <w:lang w:val="en-US"/>
        </w:rPr>
        <w:t>e-mail:</w:t>
      </w:r>
      <w:r w:rsidRPr="00EF2463">
        <w:rPr>
          <w:spacing w:val="-4"/>
        </w:rPr>
        <w:t xml:space="preserve"> </w:t>
      </w:r>
      <w:hyperlink r:id="rId12" w:history="1">
        <w:r w:rsidRPr="00EF2463">
          <w:rPr>
            <w:color w:val="0000FF"/>
            <w:spacing w:val="-4"/>
            <w:u w:val="single"/>
            <w:lang w:val="en-US"/>
          </w:rPr>
          <w:t>info</w:t>
        </w:r>
        <w:r w:rsidRPr="00EF2463">
          <w:rPr>
            <w:color w:val="0000FF"/>
            <w:spacing w:val="-4"/>
            <w:u w:val="single"/>
          </w:rPr>
          <w:t>@</w:t>
        </w:r>
        <w:proofErr w:type="spellStart"/>
        <w:r w:rsidRPr="00EF2463">
          <w:rPr>
            <w:color w:val="0000FF"/>
            <w:spacing w:val="-4"/>
            <w:u w:val="single"/>
            <w:lang w:val="en-US"/>
          </w:rPr>
          <w:t>skard</w:t>
        </w:r>
        <w:proofErr w:type="spellEnd"/>
        <w:r w:rsidRPr="00EF2463">
          <w:rPr>
            <w:color w:val="0000FF"/>
            <w:spacing w:val="-4"/>
            <w:u w:val="single"/>
          </w:rPr>
          <w:t>.</w:t>
        </w:r>
        <w:proofErr w:type="spellStart"/>
        <w:r w:rsidRPr="00EF2463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EF2463">
        <w:rPr>
          <w:spacing w:val="-4"/>
        </w:rPr>
        <w:t xml:space="preserve"> </w:t>
      </w:r>
    </w:p>
    <w:p w:rsidR="00EF2463" w:rsidRPr="00EF2463" w:rsidRDefault="00EF2463" w:rsidP="00EF2463">
      <w:pPr>
        <w:ind w:firstLine="709"/>
        <w:rPr>
          <w:lang w:val="en-US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133929886"/>
      <w:r>
        <w:lastRenderedPageBreak/>
        <w:t>КОНСЕРВАЦИЯ</w:t>
      </w:r>
      <w:bookmarkEnd w:id="7"/>
    </w:p>
    <w:p w:rsidR="0010361C" w:rsidRDefault="0010361C" w:rsidP="009646BE">
      <w:pPr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9646BE">
        <w:t>антенны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6548D8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133929887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1E5B7A">
              <w:rPr>
                <w:spacing w:val="-4"/>
              </w:rPr>
              <w:t>150122398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6548D8" w:rsidP="0088116E">
            <w:pPr>
              <w:jc w:val="center"/>
            </w:pPr>
            <w:r>
              <w:t>регулировщик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6548D8" w:rsidP="0088116E">
            <w:pPr>
              <w:jc w:val="center"/>
            </w:pPr>
            <w:r>
              <w:t>Белоусов С.И.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133929888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1E5B7A">
              <w:rPr>
                <w:spacing w:val="-4"/>
              </w:rPr>
              <w:t>150122398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0A6B8E">
        <w:trPr>
          <w:jc w:val="center"/>
        </w:trPr>
        <w:tc>
          <w:tcPr>
            <w:tcW w:w="9853" w:type="dxa"/>
            <w:gridSpan w:val="5"/>
            <w:vAlign w:val="bottom"/>
          </w:tcPr>
          <w:p w:rsidR="0075333F" w:rsidRPr="00434F12" w:rsidRDefault="00C07ACC" w:rsidP="00EF2463">
            <w:pPr>
              <w:spacing w:before="120" w:after="120"/>
              <w:jc w:val="center"/>
              <w:rPr>
                <w:spacing w:val="-4"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</w:tc>
      </w:tr>
      <w:tr w:rsidR="0075333F" w:rsidRPr="00434F12" w:rsidTr="000A6B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0A6B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0A6B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100B5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100B5E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Default="001B5B4E" w:rsidP="005C15C7">
            <w:pPr>
              <w:jc w:val="center"/>
              <w:rPr>
                <w:vertAlign w:val="superscript"/>
              </w:rPr>
            </w:pPr>
          </w:p>
          <w:p w:rsidR="00100B5E" w:rsidRPr="00434F12" w:rsidRDefault="00100B5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100B5E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p w:rsidR="00100B5E" w:rsidRDefault="00100B5E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00B5E" w:rsidRPr="001756A0" w:rsidTr="006548D8">
        <w:trPr>
          <w:jc w:val="center"/>
        </w:trPr>
        <w:tc>
          <w:tcPr>
            <w:tcW w:w="9853" w:type="dxa"/>
            <w:gridSpan w:val="5"/>
            <w:vAlign w:val="center"/>
          </w:tcPr>
          <w:p w:rsidR="00100B5E" w:rsidRPr="001756A0" w:rsidRDefault="00100B5E" w:rsidP="00EF2463">
            <w:pPr>
              <w:spacing w:before="120" w:after="120"/>
              <w:jc w:val="center"/>
              <w:rPr>
                <w:spacing w:val="-4"/>
              </w:rPr>
            </w:pPr>
            <w:r w:rsidRPr="001756A0">
              <w:rPr>
                <w:b/>
              </w:rPr>
              <w:t>Инженер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Захаров А.М.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  <w:p w:rsidR="00100B5E" w:rsidRPr="001756A0" w:rsidRDefault="00100B5E" w:rsidP="006548D8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По доверенности№195 от 18 апреля 2022 г.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vertAlign w:val="superscript"/>
              </w:rPr>
              <w:t>число, месяц,  год</w:t>
            </w:r>
            <w:r w:rsidRPr="001756A0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  <w:spacing w:val="-4"/>
              </w:rPr>
            </w:pPr>
            <w:r w:rsidRPr="001756A0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  <w:p w:rsidR="00100B5E" w:rsidRPr="001756A0" w:rsidRDefault="00100B5E" w:rsidP="006548D8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  <w:r w:rsidRPr="001756A0">
              <w:rPr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Default="00580906" w:rsidP="0075333F"/>
    <w:p w:rsidR="00100B5E" w:rsidRDefault="00100B5E" w:rsidP="0075333F"/>
    <w:p w:rsidR="00100B5E" w:rsidRPr="00775AC3" w:rsidRDefault="00100B5E" w:rsidP="0075333F"/>
    <w:bookmarkStart w:id="10" w:name="_Toc133929889"/>
    <w:p w:rsidR="0010361C" w:rsidRDefault="003B1068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A87698" wp14:editId="23DA90E5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F55558" wp14:editId="68D7D4A0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EVcWRh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04FF27" wp14:editId="49BD4CC4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KBFSXd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36CD9F" wp14:editId="177B4579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3rCu5UwCAABi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4FE68" wp14:editId="7940D89C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MEEk0VNAgAAYg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10361C" w:rsidRDefault="007674E0" w:rsidP="006548D8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420E13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6548D8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20E13">
        <w:trPr>
          <w:trHeight w:hRule="exact" w:val="12839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420E13" w:rsidRPr="00420E13" w:rsidRDefault="00420E13" w:rsidP="00420E13"/>
    <w:p w:rsidR="0010361C" w:rsidRDefault="0010361C" w:rsidP="00A016BD">
      <w:pPr>
        <w:pStyle w:val="1"/>
      </w:pPr>
      <w:bookmarkStart w:id="11" w:name="_Toc133929890"/>
      <w:r>
        <w:lastRenderedPageBreak/>
        <w:t>УЧЕТ РАБОТЫ ИЗДЕЛИЯ</w:t>
      </w:r>
      <w:bookmarkEnd w:id="11"/>
      <w:r>
        <w:t xml:space="preserve"> </w:t>
      </w:r>
    </w:p>
    <w:p w:rsidR="0010361C" w:rsidRDefault="00580906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420E13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420E13">
        <w:trPr>
          <w:cantSplit/>
          <w:trHeight w:val="121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766C90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8C116D" w:rsidRDefault="008C116D" w:rsidP="0010361C">
      <w:pPr>
        <w:ind w:left="360"/>
        <w:jc w:val="right"/>
        <w:rPr>
          <w:i/>
        </w:rPr>
      </w:pPr>
    </w:p>
    <w:p w:rsidR="000203C5" w:rsidRDefault="000203C5" w:rsidP="0010361C">
      <w:pPr>
        <w:ind w:left="360"/>
        <w:jc w:val="right"/>
        <w:rPr>
          <w:i/>
        </w:rPr>
      </w:pPr>
    </w:p>
    <w:p w:rsidR="0010361C" w:rsidRDefault="008C116D" w:rsidP="0010361C">
      <w:pPr>
        <w:ind w:left="360"/>
        <w:jc w:val="right"/>
        <w:rPr>
          <w:i/>
        </w:rPr>
      </w:pPr>
      <w:r>
        <w:rPr>
          <w:i/>
        </w:rPr>
        <w:lastRenderedPageBreak/>
        <w:t xml:space="preserve">Продолжение </w:t>
      </w:r>
      <w:r w:rsidR="0010361C">
        <w:rPr>
          <w:i/>
        </w:rPr>
        <w:t>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766C90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133929891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6548D8">
      <w:pPr>
        <w:spacing w:after="120"/>
        <w:ind w:firstLine="709"/>
      </w:pPr>
      <w:r>
        <w:t>Т а б л</w:t>
      </w:r>
      <w:r w:rsidR="009B28F7">
        <w:t xml:space="preserve"> и </w:t>
      </w:r>
      <w:proofErr w:type="gramStart"/>
      <w:r w:rsidR="009B28F7">
        <w:t>ц</w:t>
      </w:r>
      <w:proofErr w:type="gramEnd"/>
      <w:r w:rsidR="009B28F7">
        <w:t xml:space="preserve">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133929892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8C116D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10 – Учёт работы по бюллетеням и </w:t>
      </w:r>
      <w:r w:rsidR="0010361C">
        <w:t>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RPr="004D5272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4D5272" w:rsidRPr="004D5272" w:rsidRDefault="004D5272" w:rsidP="004D5272"/>
    <w:p w:rsidR="004D5272" w:rsidRPr="004D5272" w:rsidRDefault="004D5272" w:rsidP="004D5272"/>
    <w:p w:rsidR="0010361C" w:rsidRDefault="0010361C" w:rsidP="00A016BD">
      <w:pPr>
        <w:pStyle w:val="1"/>
      </w:pPr>
      <w:bookmarkStart w:id="14" w:name="_Toc133929893"/>
      <w:r>
        <w:lastRenderedPageBreak/>
        <w:t>РАБОТЫ ПРИ ЭКСПЛУАТАЦИИ</w:t>
      </w:r>
      <w:bookmarkEnd w:id="14"/>
    </w:p>
    <w:p w:rsidR="0010361C" w:rsidRDefault="0010361C" w:rsidP="00E81901">
      <w:pPr>
        <w:ind w:firstLine="709"/>
        <w:jc w:val="both"/>
      </w:pPr>
    </w:p>
    <w:p w:rsidR="0010361C" w:rsidRDefault="0010361C" w:rsidP="00E81901">
      <w:pPr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6548D8">
        <w:t>антенны</w:t>
      </w:r>
      <w:r w:rsidR="006F033E">
        <w:t xml:space="preserve"> </w:t>
      </w:r>
      <w:r>
        <w:t>при эксплуатации, включая замену отдельных составных частей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6548D8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  <w:tr w:rsidR="008C116D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</w:tr>
      <w:tr w:rsidR="00E81901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</w:tr>
    </w:tbl>
    <w:p w:rsidR="00E81901" w:rsidRDefault="00E81901" w:rsidP="00E81901">
      <w:pPr>
        <w:ind w:firstLine="709"/>
        <w:jc w:val="both"/>
      </w:pPr>
    </w:p>
    <w:p w:rsidR="0010361C" w:rsidRDefault="0010361C" w:rsidP="00E81901">
      <w:pPr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0203C5" w:rsidRPr="00070409" w:rsidRDefault="000203C5" w:rsidP="000203C5">
      <w:pPr>
        <w:pStyle w:val="1"/>
        <w:tabs>
          <w:tab w:val="clear" w:pos="709"/>
        </w:tabs>
        <w:suppressAutoHyphens/>
      </w:pPr>
      <w:bookmarkStart w:id="15" w:name="_Toc118895874"/>
      <w:bookmarkStart w:id="16" w:name="_Toc118971173"/>
      <w:bookmarkStart w:id="17" w:name="_Toc118979808"/>
      <w:bookmarkStart w:id="18" w:name="_Toc118983566"/>
      <w:bookmarkStart w:id="19" w:name="_Toc121387388"/>
      <w:bookmarkStart w:id="20" w:name="_Toc133929894"/>
      <w:r w:rsidRPr="00070409">
        <w:lastRenderedPageBreak/>
        <w:t>ПЕРИОДИЧЕСКИЙ КОНТРОЛЬ ОСНОВНЫХ ЭКСПЛУАТАЦИОННЫХ И ТЕХНИЧЕСКИХ ХАРАКТЕРИСТИК</w:t>
      </w:r>
      <w:bookmarkEnd w:id="15"/>
      <w:bookmarkEnd w:id="16"/>
      <w:bookmarkEnd w:id="17"/>
      <w:bookmarkEnd w:id="18"/>
      <w:bookmarkEnd w:id="19"/>
      <w:bookmarkEnd w:id="20"/>
    </w:p>
    <w:p w:rsidR="0010361C" w:rsidRDefault="0010361C" w:rsidP="00E162E3">
      <w:pPr>
        <w:spacing w:line="300" w:lineRule="auto"/>
        <w:ind w:firstLine="709"/>
        <w:jc w:val="both"/>
      </w:pPr>
      <w:r>
        <w:t xml:space="preserve">15.1 Поверка </w:t>
      </w:r>
      <w:r w:rsidR="006548D8">
        <w:t>антенны</w:t>
      </w:r>
      <w:r w:rsidR="00F47B7E">
        <w:t xml:space="preserve"> </w:t>
      </w:r>
      <w:r>
        <w:t xml:space="preserve">проводится в соответствии с методикой поверки </w:t>
      </w:r>
      <w:r w:rsidR="00E162E3">
        <w:t>МП_П6-121(М) 2022-mp58703-14</w:t>
      </w:r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6548D8">
      <w:pPr>
        <w:spacing w:after="120"/>
        <w:ind w:firstLine="709"/>
      </w:pPr>
      <w:r>
        <w:t xml:space="preserve">Т </w:t>
      </w:r>
      <w:r w:rsidR="00B07396">
        <w:t xml:space="preserve">а б л и ц а 12 – Периодическая </w:t>
      </w:r>
      <w:r>
        <w:t>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742"/>
        <w:gridCol w:w="1316"/>
        <w:gridCol w:w="872"/>
        <w:gridCol w:w="10"/>
        <w:gridCol w:w="864"/>
        <w:gridCol w:w="724"/>
        <w:gridCol w:w="876"/>
        <w:gridCol w:w="728"/>
        <w:gridCol w:w="872"/>
      </w:tblGrid>
      <w:tr w:rsidR="0092455B" w:rsidTr="00E162E3">
        <w:trPr>
          <w:trHeight w:val="311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3B10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C2CA30" wp14:editId="16D37479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8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5&#10;+Arl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28020D" wp14:editId="1EE37A20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9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q&#10;pD+6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D0E975" wp14:editId="4498DA1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40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vQCsm0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35AC1" wp14:editId="30ED7302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1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A&#10;gXbz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E162E3">
        <w:trPr>
          <w:trHeight w:val="562"/>
          <w:jc w:val="center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96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</w:tr>
      <w:tr w:rsidR="009646BE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Pr="00837906" w:rsidRDefault="009646BE" w:rsidP="009646BE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</w:tr>
      <w:tr w:rsidR="009646BE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 w:rsidP="00F47B7E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</w:tr>
      <w:tr w:rsidR="009646BE" w:rsidTr="009B28F7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 w:rsidP="0069479A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E1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837906" w:rsidRDefault="00E162E3" w:rsidP="00E162E3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E1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837906" w:rsidRDefault="00E162E3" w:rsidP="00E162E3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E1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837906" w:rsidRDefault="00E162E3" w:rsidP="00E162E3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21" w:name="_Toc133929895"/>
      <w:r>
        <w:lastRenderedPageBreak/>
        <w:t>СВЕДЕНИЯ О ХРАНЕНИИ</w:t>
      </w:r>
      <w:bookmarkEnd w:id="21"/>
    </w:p>
    <w:p w:rsidR="0010361C" w:rsidRDefault="0010361C" w:rsidP="0010361C">
      <w:pPr>
        <w:jc w:val="center"/>
        <w:rPr>
          <w:b/>
        </w:rPr>
      </w:pPr>
    </w:p>
    <w:p w:rsidR="0010361C" w:rsidRDefault="0010361C" w:rsidP="00E81901">
      <w:pPr>
        <w:spacing w:after="120"/>
        <w:ind w:firstLine="709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8C116D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</w:tr>
      <w:tr w:rsidR="008C116D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</w:tr>
    </w:tbl>
    <w:p w:rsidR="0010361C" w:rsidRDefault="0010361C" w:rsidP="00A016BD">
      <w:pPr>
        <w:pStyle w:val="1"/>
      </w:pPr>
      <w:bookmarkStart w:id="22" w:name="_Toc133929896"/>
      <w:r>
        <w:lastRenderedPageBreak/>
        <w:t>РЕМОНТ</w:t>
      </w:r>
      <w:bookmarkEnd w:id="22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Default="002F1789" w:rsidP="002F1789">
      <w:pPr>
        <w:pStyle w:val="21"/>
      </w:pPr>
    </w:p>
    <w:p w:rsidR="00E81901" w:rsidRPr="00D23444" w:rsidRDefault="00E81901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8C116D" w:rsidRDefault="008C116D" w:rsidP="00580906">
      <w:pPr>
        <w:pStyle w:val="21"/>
        <w:jc w:val="left"/>
        <w:rPr>
          <w:b w:val="0"/>
          <w:sz w:val="24"/>
        </w:rPr>
      </w:pPr>
    </w:p>
    <w:p w:rsidR="008C116D" w:rsidRPr="00580906" w:rsidRDefault="008C116D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E81901" w:rsidRDefault="00E81901" w:rsidP="00580906">
      <w:pPr>
        <w:pStyle w:val="21"/>
        <w:jc w:val="left"/>
        <w:rPr>
          <w:b w:val="0"/>
          <w:sz w:val="24"/>
        </w:rPr>
      </w:pPr>
    </w:p>
    <w:p w:rsidR="00E81901" w:rsidRPr="00580906" w:rsidRDefault="00E81901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8C116D" w:rsidRDefault="008C116D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8C116D" w:rsidRPr="00775AC3" w:rsidRDefault="008C116D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23" w:name="_Toc133929897"/>
      <w:r>
        <w:lastRenderedPageBreak/>
        <w:t>ОСОБЫЕ ОТМЕТКИ</w:t>
      </w:r>
      <w:bookmarkEnd w:id="23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Default="00775AC3" w:rsidP="00775AC3"/>
    <w:p w:rsidR="008C116D" w:rsidRDefault="008C116D" w:rsidP="00775AC3"/>
    <w:p w:rsidR="008C116D" w:rsidRPr="00775AC3" w:rsidRDefault="008C116D" w:rsidP="00775AC3"/>
    <w:p w:rsidR="0010361C" w:rsidRDefault="0010361C" w:rsidP="00A016BD">
      <w:pPr>
        <w:pStyle w:val="1"/>
      </w:pPr>
      <w:bookmarkStart w:id="24" w:name="_Toc133929898"/>
      <w:r>
        <w:lastRenderedPageBreak/>
        <w:t>СВЕДЕНИЯ ОБ УТИЛИЗАЦИИ</w:t>
      </w:r>
      <w:bookmarkEnd w:id="24"/>
    </w:p>
    <w:p w:rsidR="00325759" w:rsidRDefault="00325759" w:rsidP="00E81901">
      <w:pPr>
        <w:numPr>
          <w:ilvl w:val="1"/>
          <w:numId w:val="11"/>
        </w:numPr>
        <w:tabs>
          <w:tab w:val="clear" w:pos="284"/>
        </w:tabs>
        <w:jc w:val="both"/>
      </w:pPr>
      <w:r w:rsidRPr="00E062F0">
        <w:t>После принятия решения о нев</w:t>
      </w:r>
      <w:r w:rsidR="00B67480">
        <w:t xml:space="preserve">озможности восстановления </w:t>
      </w:r>
      <w:r w:rsidR="00E81901">
        <w:t>антенны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E81901">
      <w:pPr>
        <w:numPr>
          <w:ilvl w:val="1"/>
          <w:numId w:val="11"/>
        </w:numPr>
        <w:tabs>
          <w:tab w:val="clear" w:pos="284"/>
        </w:tabs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 xml:space="preserve">дении работ по утилизации </w:t>
      </w:r>
      <w:r w:rsidR="00E81901">
        <w:rPr>
          <w:iCs/>
        </w:rPr>
        <w:t>антенны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Default="0097476F" w:rsidP="00A016BD"/>
    <w:p w:rsidR="00E81901" w:rsidRDefault="00E81901" w:rsidP="00A016BD"/>
    <w:p w:rsidR="00E81901" w:rsidRPr="00325759" w:rsidRDefault="00E81901" w:rsidP="00A016BD"/>
    <w:p w:rsidR="0010361C" w:rsidRDefault="0010361C" w:rsidP="00F6396B">
      <w:pPr>
        <w:pStyle w:val="1"/>
      </w:pPr>
      <w:bookmarkStart w:id="25" w:name="_Toc133929899"/>
      <w:r>
        <w:lastRenderedPageBreak/>
        <w:t>КОНТРОЛЬ СОСТОЯНИЯ ИЗДЕЛИЯ И ВЕДЕНИЯ ФОРМУЛЯРА</w:t>
      </w:r>
      <w:bookmarkEnd w:id="25"/>
    </w:p>
    <w:p w:rsidR="0010361C" w:rsidRDefault="0010361C" w:rsidP="00E81901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</w:tbl>
    <w:p w:rsidR="0010361C" w:rsidRDefault="0010361C" w:rsidP="000203C5">
      <w:pPr>
        <w:jc w:val="both"/>
        <w:rPr>
          <w:sz w:val="28"/>
          <w:szCs w:val="28"/>
        </w:rPr>
      </w:pPr>
    </w:p>
    <w:p w:rsidR="000D3C69" w:rsidRPr="000D3C69" w:rsidRDefault="000D3C69" w:rsidP="000203C5">
      <w:pPr>
        <w:jc w:val="both"/>
        <w:rPr>
          <w:vertAlign w:val="superscript"/>
        </w:rPr>
        <w:sectPr w:rsidR="000D3C69" w:rsidRPr="000D3C69" w:rsidSect="004D5C19">
          <w:footerReference w:type="even" r:id="rId13"/>
          <w:footerReference w:type="default" r:id="rId14"/>
          <w:footerReference w:type="firs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6" w:name="_Toc133929900"/>
      <w:r>
        <w:lastRenderedPageBreak/>
        <w:t>ПРИЛОЖЕНИЕ А</w:t>
      </w:r>
      <w:bookmarkEnd w:id="26"/>
    </w:p>
    <w:p w:rsidR="00EF59F7" w:rsidRPr="007B4F5C" w:rsidRDefault="00D216F5" w:rsidP="000203C5">
      <w:pPr>
        <w:spacing w:after="120"/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D07670" w:rsidRDefault="00A05283" w:rsidP="00792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4E839" wp14:editId="3BADBCA8">
                <wp:simplePos x="0" y="0"/>
                <wp:positionH relativeFrom="column">
                  <wp:posOffset>2902585</wp:posOffset>
                </wp:positionH>
                <wp:positionV relativeFrom="paragraph">
                  <wp:posOffset>118110</wp:posOffset>
                </wp:positionV>
                <wp:extent cx="3295650" cy="270510"/>
                <wp:effectExtent l="0" t="0" r="0" b="15240"/>
                <wp:wrapNone/>
                <wp:docPr id="180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463" w:rsidRPr="00775AC3" w:rsidRDefault="00EF2463" w:rsidP="00D07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AC3">
                              <w:rPr>
                                <w:b/>
                                <w:bCs/>
                              </w:rPr>
                              <w:t xml:space="preserve">Изделие: Антенна П6-121 зав. </w:t>
                            </w:r>
                            <w:r w:rsidRPr="00775AC3">
                              <w:rPr>
                                <w:b/>
                                <w:bCs/>
                                <w:lang w:val="en-US"/>
                              </w:rPr>
                              <w:t>№</w:t>
                            </w:r>
                            <w:r w:rsidR="001E5B7A">
                              <w:rPr>
                                <w:b/>
                                <w:bCs/>
                              </w:rPr>
                              <w:t>150122398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1" o:spid="_x0000_s1042" style="position:absolute;left:0;text-align:left;margin-left:228.55pt;margin-top:9.3pt;width:259.5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" filled="f" stroked="f">
                <v:textbox inset="0,0,0,0">
                  <w:txbxContent>
                    <w:p w:rsidR="00EF2463" w:rsidRPr="00775AC3" w:rsidRDefault="00EF2463" w:rsidP="00D07670">
                      <w:pPr>
                        <w:jc w:val="center"/>
                        <w:rPr>
                          <w:b/>
                        </w:rPr>
                      </w:pPr>
                      <w:r w:rsidRPr="00775AC3">
                        <w:rPr>
                          <w:b/>
                          <w:bCs/>
                        </w:rPr>
                        <w:t xml:space="preserve">Изделие: Антенна П6-121 зав. </w:t>
                      </w:r>
                      <w:r w:rsidRPr="00775AC3">
                        <w:rPr>
                          <w:b/>
                          <w:bCs/>
                          <w:lang w:val="en-US"/>
                        </w:rPr>
                        <w:t>№</w:t>
                      </w:r>
                      <w:r w:rsidR="001E5B7A">
                        <w:rPr>
                          <w:b/>
                          <w:bCs/>
                        </w:rPr>
                        <w:t>150122398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514EF7" wp14:editId="512FF3F4">
            <wp:extent cx="9265920" cy="50749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2463" w:rsidRDefault="00EF2463" w:rsidP="007924AA">
      <w:pPr>
        <w:jc w:val="center"/>
      </w:pPr>
    </w:p>
    <w:p w:rsidR="00D07670" w:rsidRDefault="00D07670" w:rsidP="007924AA">
      <w:pPr>
        <w:jc w:val="center"/>
        <w:sectPr w:rsidR="00D07670" w:rsidSect="000D3C69">
          <w:footerReference w:type="default" r:id="rId17"/>
          <w:footerReference w:type="first" r:id="rId1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711A" w:rsidRDefault="00B2711A" w:rsidP="00B2711A">
      <w:pPr>
        <w:pStyle w:val="1"/>
        <w:numPr>
          <w:ilvl w:val="0"/>
          <w:numId w:val="0"/>
        </w:numPr>
        <w:ind w:firstLine="709"/>
      </w:pPr>
      <w:bookmarkStart w:id="27" w:name="_Toc84851852"/>
      <w:bookmarkStart w:id="28" w:name="_Toc133929901"/>
      <w:r>
        <w:lastRenderedPageBreak/>
        <w:t>ПРИЛОЖЕНИЕ Б</w:t>
      </w:r>
      <w:bookmarkEnd w:id="27"/>
      <w:bookmarkEnd w:id="28"/>
    </w:p>
    <w:p w:rsidR="00B2711A" w:rsidRPr="006813E8" w:rsidRDefault="00B2711A" w:rsidP="00B2711A"/>
    <w:p w:rsidR="00420E13" w:rsidRDefault="00B2711A" w:rsidP="00420E13">
      <w:pPr>
        <w:shd w:val="clear" w:color="auto" w:fill="FFFFFF"/>
        <w:spacing w:line="300" w:lineRule="auto"/>
        <w:jc w:val="center"/>
      </w:pPr>
      <w:r w:rsidRPr="006813E8">
        <w:t>Зн</w:t>
      </w:r>
      <w:r>
        <w:t xml:space="preserve">ачения коэффициента калибровки антенны П6-121 </w:t>
      </w:r>
      <w:r w:rsidRPr="006813E8">
        <w:t xml:space="preserve">зав. № </w:t>
      </w:r>
      <w:r w:rsidR="001E5B7A">
        <w:t>150122398</w:t>
      </w:r>
      <w:r w:rsidRPr="006813E8">
        <w:t xml:space="preserve"> </w:t>
      </w:r>
    </w:p>
    <w:p w:rsidR="00B2711A" w:rsidRDefault="00B2711A" w:rsidP="00420E13">
      <w:pPr>
        <w:shd w:val="clear" w:color="auto" w:fill="FFFFFF"/>
        <w:spacing w:line="300" w:lineRule="auto"/>
        <w:jc w:val="center"/>
        <w:rPr>
          <w:bCs/>
        </w:rPr>
      </w:pPr>
      <w:r w:rsidRPr="006813E8">
        <w:rPr>
          <w:bCs/>
        </w:rPr>
        <w:t>для заданной частоты.</w:t>
      </w:r>
    </w:p>
    <w:p w:rsidR="00B2711A" w:rsidRDefault="009B7FAC" w:rsidP="009B7FAC">
      <w:pPr>
        <w:shd w:val="clear" w:color="auto" w:fill="FFFFFF"/>
        <w:spacing w:line="360" w:lineRule="auto"/>
        <w:ind w:firstLine="709"/>
        <w:jc w:val="both"/>
        <w:rPr>
          <w:bCs/>
        </w:rPr>
      </w:pPr>
      <w:r>
        <w:rPr>
          <w:bCs/>
        </w:rPr>
        <w:t>Таблица Б</w:t>
      </w:r>
      <w:proofErr w:type="gramStart"/>
      <w:r>
        <w:rPr>
          <w:bCs/>
        </w:rPr>
        <w:t>1</w:t>
      </w:r>
      <w:proofErr w:type="gramEnd"/>
    </w:p>
    <w:tbl>
      <w:tblPr>
        <w:tblW w:w="6807" w:type="dxa"/>
        <w:jc w:val="center"/>
        <w:tblLook w:val="04A0" w:firstRow="1" w:lastRow="0" w:firstColumn="1" w:lastColumn="0" w:noHBand="0" w:noVBand="1"/>
      </w:tblPr>
      <w:tblGrid>
        <w:gridCol w:w="1701"/>
        <w:gridCol w:w="2553"/>
        <w:gridCol w:w="2553"/>
      </w:tblGrid>
      <w:tr w:rsidR="0078417F" w:rsidRPr="006813E8" w:rsidTr="0078417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417F" w:rsidRPr="006813E8" w:rsidRDefault="0078417F" w:rsidP="000F33DF">
            <w:pPr>
              <w:jc w:val="center"/>
              <w:rPr>
                <w:color w:val="000000"/>
              </w:rPr>
            </w:pPr>
            <w:bookmarkStart w:id="29" w:name="_GoBack" w:colFirst="2" w:colLast="2"/>
            <w:r>
              <w:rPr>
                <w:color w:val="000000"/>
              </w:rPr>
              <w:t>Частота, М</w:t>
            </w:r>
            <w:r w:rsidRPr="006813E8">
              <w:rPr>
                <w:color w:val="000000"/>
              </w:rPr>
              <w:t>Гц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8417F" w:rsidRPr="00B50491" w:rsidRDefault="0078417F" w:rsidP="004D5C19">
            <w:pPr>
              <w:jc w:val="center"/>
            </w:pPr>
            <w:r w:rsidRPr="00B50491">
              <w:t>К</w:t>
            </w:r>
            <w:r>
              <w:t xml:space="preserve">оэффициент </w:t>
            </w:r>
            <w:r w:rsidRPr="00B50491">
              <w:t>к</w:t>
            </w:r>
            <w:r>
              <w:t>алибровки дБ/м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17F" w:rsidRPr="007F1FF4" w:rsidRDefault="0078417F" w:rsidP="004154C0">
            <w:pPr>
              <w:jc w:val="center"/>
            </w:pPr>
            <w:r>
              <w:t>Коэффициент усиления, дБ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30</w:t>
            </w:r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-17,3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-13,5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-8,8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-6,1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-5,1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-3,6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-3,1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-3,8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-3,8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7F" w:rsidRDefault="0078417F">
            <w:pPr>
              <w:jc w:val="center"/>
            </w:pPr>
            <w:r>
              <w:t>140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-3,6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-2,6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-3,3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-2,5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-2,0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240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-3,0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260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-2,8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280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-0,4</w:t>
            </w:r>
          </w:p>
        </w:tc>
      </w:tr>
      <w:tr w:rsidR="0078417F" w:rsidRPr="006813E8" w:rsidTr="00AC2BD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7F" w:rsidRDefault="0078417F">
            <w:pPr>
              <w:jc w:val="center"/>
            </w:pPr>
            <w: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7F" w:rsidRDefault="0078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7F" w:rsidRDefault="0078417F">
            <w:pPr>
              <w:jc w:val="center"/>
            </w:pPr>
            <w:r>
              <w:t>0,0</w:t>
            </w:r>
          </w:p>
        </w:tc>
      </w:tr>
      <w:bookmarkEnd w:id="29"/>
    </w:tbl>
    <w:p w:rsidR="00B2711A" w:rsidRPr="006813E8" w:rsidRDefault="00B2711A" w:rsidP="000203C5">
      <w:pPr>
        <w:shd w:val="clear" w:color="auto" w:fill="FFFFFF"/>
        <w:jc w:val="center"/>
        <w:rPr>
          <w:bCs/>
        </w:rPr>
      </w:pPr>
    </w:p>
    <w:p w:rsidR="00D07670" w:rsidRDefault="00D07670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203C5" w:rsidRPr="00434F12" w:rsidTr="00E162E3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203C5" w:rsidRDefault="000203C5" w:rsidP="00E162E3">
            <w:pPr>
              <w:rPr>
                <w:b/>
              </w:rPr>
            </w:pPr>
            <w:r>
              <w:t xml:space="preserve">Итого в формуляре пронумерованных листов </w:t>
            </w: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203C5" w:rsidRPr="008864E5" w:rsidRDefault="000203C5" w:rsidP="00E162E3">
            <w:pPr>
              <w:jc w:val="center"/>
              <w:rPr>
                <w:spacing w:val="-4"/>
              </w:rPr>
            </w:pPr>
            <w:r>
              <w:t>32</w:t>
            </w: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</w:tr>
      <w:tr w:rsidR="000203C5" w:rsidRPr="00434F12" w:rsidTr="00E162E3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203C5" w:rsidRDefault="000203C5" w:rsidP="00E162E3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</w:tr>
      <w:tr w:rsidR="000203C5" w:rsidRPr="00434F12" w:rsidTr="00E162E3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203C5" w:rsidRPr="00C07ACC" w:rsidRDefault="000203C5" w:rsidP="00E162E3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</w:t>
            </w:r>
            <w:proofErr w:type="gramStart"/>
            <w:r w:rsidRPr="00C07ACC"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203C5" w:rsidRPr="00434F12" w:rsidTr="00E162E3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203C5" w:rsidRPr="00031B9F" w:rsidRDefault="000203C5" w:rsidP="00E162E3">
            <w:pPr>
              <w:jc w:val="center"/>
            </w:pPr>
            <w:r w:rsidRPr="00031B9F">
              <w:t>Штамп ОТК</w:t>
            </w:r>
          </w:p>
          <w:p w:rsidR="000203C5" w:rsidRPr="00031B9F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203C5" w:rsidRPr="00434F12" w:rsidTr="00E162E3">
        <w:trPr>
          <w:trHeight w:val="305"/>
          <w:jc w:val="center"/>
        </w:trPr>
        <w:tc>
          <w:tcPr>
            <w:tcW w:w="4973" w:type="dxa"/>
            <w:vAlign w:val="center"/>
          </w:tcPr>
          <w:p w:rsidR="000203C5" w:rsidRPr="0088116E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</w:tr>
    </w:tbl>
    <w:p w:rsidR="000203C5" w:rsidRPr="00775AC3" w:rsidRDefault="000203C5" w:rsidP="000203C5">
      <w:pPr>
        <w:jc w:val="center"/>
      </w:pPr>
    </w:p>
    <w:sectPr w:rsidR="000203C5" w:rsidRPr="00775AC3" w:rsidSect="00D076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67" w:rsidRDefault="00D90767" w:rsidP="0010361C">
      <w:r>
        <w:separator/>
      </w:r>
    </w:p>
  </w:endnote>
  <w:endnote w:type="continuationSeparator" w:id="0">
    <w:p w:rsidR="00D90767" w:rsidRDefault="00D90767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F2463" w:rsidRDefault="00EF2463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8417F">
      <w:rPr>
        <w:rStyle w:val="af2"/>
        <w:noProof/>
      </w:rPr>
      <w:t>30</w:t>
    </w:r>
    <w:r>
      <w:rPr>
        <w:rStyle w:val="af2"/>
      </w:rPr>
      <w:fldChar w:fldCharType="end"/>
    </w:r>
  </w:p>
  <w:p w:rsidR="00EF2463" w:rsidRDefault="00EF2463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Pr="002A31D5" w:rsidRDefault="00EF2463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 w:rsidR="00A05283">
      <w:rPr>
        <w:noProof/>
      </w:rPr>
      <w:t>32</w:t>
    </w:r>
    <w:r w:rsidRPr="002A31D5">
      <w:fldChar w:fldCharType="end"/>
    </w:r>
  </w:p>
  <w:p w:rsidR="00EF2463" w:rsidRDefault="00EF246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78417F">
      <w:rPr>
        <w:rStyle w:val="af2"/>
        <w:noProof/>
      </w:rPr>
      <w:t>32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67" w:rsidRDefault="00D90767" w:rsidP="0010361C">
      <w:r>
        <w:separator/>
      </w:r>
    </w:p>
  </w:footnote>
  <w:footnote w:type="continuationSeparator" w:id="0">
    <w:p w:rsidR="00D90767" w:rsidRDefault="00D90767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8.6pt;height:286.2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88"/>
    <w:multiLevelType w:val="hybridMultilevel"/>
    <w:tmpl w:val="9BCA2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5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9751B8"/>
    <w:multiLevelType w:val="multilevel"/>
    <w:tmpl w:val="9F703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1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2">
    <w:nsid w:val="2D566B8E"/>
    <w:multiLevelType w:val="hybridMultilevel"/>
    <w:tmpl w:val="01569620"/>
    <w:lvl w:ilvl="0" w:tplc="3F340F4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405746"/>
    <w:multiLevelType w:val="hybridMultilevel"/>
    <w:tmpl w:val="996435F6"/>
    <w:lvl w:ilvl="0" w:tplc="3F340F4C">
      <w:start w:val="1"/>
      <w:numFmt w:val="bullet"/>
      <w:lvlText w:val="—"/>
      <w:lvlJc w:val="left"/>
      <w:pPr>
        <w:tabs>
          <w:tab w:val="num" w:pos="45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2">
    <w:nsid w:val="7B985CAC"/>
    <w:multiLevelType w:val="hybridMultilevel"/>
    <w:tmpl w:val="EDBAA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4C4DB8"/>
    <w:multiLevelType w:val="multilevel"/>
    <w:tmpl w:val="89D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4"/>
  </w:num>
  <w:num w:numId="25">
    <w:abstractNumId w:val="19"/>
  </w:num>
  <w:num w:numId="26">
    <w:abstractNumId w:val="27"/>
  </w:num>
  <w:num w:numId="27">
    <w:abstractNumId w:val="18"/>
  </w:num>
  <w:num w:numId="28">
    <w:abstractNumId w:val="10"/>
  </w:num>
  <w:num w:numId="29">
    <w:abstractNumId w:val="26"/>
  </w:num>
  <w:num w:numId="30">
    <w:abstractNumId w:val="32"/>
  </w:num>
  <w:num w:numId="31">
    <w:abstractNumId w:val="33"/>
  </w:num>
  <w:num w:numId="32">
    <w:abstractNumId w:val="24"/>
  </w:num>
  <w:num w:numId="33">
    <w:abstractNumId w:val="22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03C5"/>
    <w:rsid w:val="00024B1C"/>
    <w:rsid w:val="00031ABA"/>
    <w:rsid w:val="00031B9F"/>
    <w:rsid w:val="0003202A"/>
    <w:rsid w:val="00037616"/>
    <w:rsid w:val="000426F0"/>
    <w:rsid w:val="00056919"/>
    <w:rsid w:val="000571D8"/>
    <w:rsid w:val="00064FFE"/>
    <w:rsid w:val="00071043"/>
    <w:rsid w:val="00084108"/>
    <w:rsid w:val="00086AA8"/>
    <w:rsid w:val="00090E94"/>
    <w:rsid w:val="00094794"/>
    <w:rsid w:val="00095FC1"/>
    <w:rsid w:val="000A28C1"/>
    <w:rsid w:val="000A2F08"/>
    <w:rsid w:val="000A6B8E"/>
    <w:rsid w:val="000A7831"/>
    <w:rsid w:val="000B0C6D"/>
    <w:rsid w:val="000B2C55"/>
    <w:rsid w:val="000B6821"/>
    <w:rsid w:val="000D21E6"/>
    <w:rsid w:val="000D3C69"/>
    <w:rsid w:val="000D458F"/>
    <w:rsid w:val="000E0F4A"/>
    <w:rsid w:val="000E1B26"/>
    <w:rsid w:val="000E271F"/>
    <w:rsid w:val="000F33DF"/>
    <w:rsid w:val="000F72D3"/>
    <w:rsid w:val="00100410"/>
    <w:rsid w:val="00100B5E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00EC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1E5B7A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012A"/>
    <w:rsid w:val="00254F6D"/>
    <w:rsid w:val="0026438A"/>
    <w:rsid w:val="00267193"/>
    <w:rsid w:val="00270C15"/>
    <w:rsid w:val="0029152B"/>
    <w:rsid w:val="002968C8"/>
    <w:rsid w:val="00296D4B"/>
    <w:rsid w:val="002A0F77"/>
    <w:rsid w:val="002A31D5"/>
    <w:rsid w:val="002A4AB2"/>
    <w:rsid w:val="002A7E50"/>
    <w:rsid w:val="002C3345"/>
    <w:rsid w:val="002C553E"/>
    <w:rsid w:val="002D601C"/>
    <w:rsid w:val="002E274D"/>
    <w:rsid w:val="002F0D76"/>
    <w:rsid w:val="002F1789"/>
    <w:rsid w:val="002F52A4"/>
    <w:rsid w:val="00303901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75B4"/>
    <w:rsid w:val="00353D66"/>
    <w:rsid w:val="003571AB"/>
    <w:rsid w:val="00395AF3"/>
    <w:rsid w:val="003A3A17"/>
    <w:rsid w:val="003B1068"/>
    <w:rsid w:val="003B6703"/>
    <w:rsid w:val="003C0604"/>
    <w:rsid w:val="003C069F"/>
    <w:rsid w:val="003C2FAD"/>
    <w:rsid w:val="003D1130"/>
    <w:rsid w:val="003E2960"/>
    <w:rsid w:val="003F010F"/>
    <w:rsid w:val="003F429F"/>
    <w:rsid w:val="003F5364"/>
    <w:rsid w:val="0040057D"/>
    <w:rsid w:val="00401471"/>
    <w:rsid w:val="0040609A"/>
    <w:rsid w:val="00410694"/>
    <w:rsid w:val="00416736"/>
    <w:rsid w:val="00420E13"/>
    <w:rsid w:val="00425371"/>
    <w:rsid w:val="0043279D"/>
    <w:rsid w:val="00432F1B"/>
    <w:rsid w:val="004351F9"/>
    <w:rsid w:val="00437951"/>
    <w:rsid w:val="004437CD"/>
    <w:rsid w:val="004447E3"/>
    <w:rsid w:val="00445A25"/>
    <w:rsid w:val="00461EA9"/>
    <w:rsid w:val="00462021"/>
    <w:rsid w:val="00463B08"/>
    <w:rsid w:val="0046418B"/>
    <w:rsid w:val="00466BB8"/>
    <w:rsid w:val="00467261"/>
    <w:rsid w:val="00491392"/>
    <w:rsid w:val="00492B41"/>
    <w:rsid w:val="0049755B"/>
    <w:rsid w:val="004B51EA"/>
    <w:rsid w:val="004B7945"/>
    <w:rsid w:val="004C04C2"/>
    <w:rsid w:val="004C73C7"/>
    <w:rsid w:val="004D0DE2"/>
    <w:rsid w:val="004D1EDC"/>
    <w:rsid w:val="004D35AA"/>
    <w:rsid w:val="004D5272"/>
    <w:rsid w:val="004D5C19"/>
    <w:rsid w:val="004E014D"/>
    <w:rsid w:val="004E4DC7"/>
    <w:rsid w:val="004E7241"/>
    <w:rsid w:val="00513B05"/>
    <w:rsid w:val="00517676"/>
    <w:rsid w:val="0052360E"/>
    <w:rsid w:val="00530EB5"/>
    <w:rsid w:val="00534714"/>
    <w:rsid w:val="00534748"/>
    <w:rsid w:val="00544EF0"/>
    <w:rsid w:val="00546F8E"/>
    <w:rsid w:val="005607E3"/>
    <w:rsid w:val="005712C7"/>
    <w:rsid w:val="00571488"/>
    <w:rsid w:val="005724C1"/>
    <w:rsid w:val="00575B63"/>
    <w:rsid w:val="00580906"/>
    <w:rsid w:val="005B1838"/>
    <w:rsid w:val="005B6AB0"/>
    <w:rsid w:val="005C15C7"/>
    <w:rsid w:val="005C7974"/>
    <w:rsid w:val="005D671B"/>
    <w:rsid w:val="005E5907"/>
    <w:rsid w:val="005E7BE0"/>
    <w:rsid w:val="005F4392"/>
    <w:rsid w:val="00603E01"/>
    <w:rsid w:val="00612604"/>
    <w:rsid w:val="006138E7"/>
    <w:rsid w:val="00624B47"/>
    <w:rsid w:val="0063203F"/>
    <w:rsid w:val="00634410"/>
    <w:rsid w:val="006431C3"/>
    <w:rsid w:val="00646393"/>
    <w:rsid w:val="00650662"/>
    <w:rsid w:val="006506F4"/>
    <w:rsid w:val="0065102E"/>
    <w:rsid w:val="006548D8"/>
    <w:rsid w:val="00660103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0B0"/>
    <w:rsid w:val="00706584"/>
    <w:rsid w:val="007068BC"/>
    <w:rsid w:val="0071127B"/>
    <w:rsid w:val="0071245C"/>
    <w:rsid w:val="00717229"/>
    <w:rsid w:val="0071738D"/>
    <w:rsid w:val="007222F6"/>
    <w:rsid w:val="00722C0E"/>
    <w:rsid w:val="007239C4"/>
    <w:rsid w:val="00735E81"/>
    <w:rsid w:val="00742B39"/>
    <w:rsid w:val="00743895"/>
    <w:rsid w:val="007444CF"/>
    <w:rsid w:val="00745A41"/>
    <w:rsid w:val="00746CA6"/>
    <w:rsid w:val="00747017"/>
    <w:rsid w:val="0075333F"/>
    <w:rsid w:val="00766C90"/>
    <w:rsid w:val="00766D95"/>
    <w:rsid w:val="007674E0"/>
    <w:rsid w:val="007742FA"/>
    <w:rsid w:val="00775AC3"/>
    <w:rsid w:val="007761FE"/>
    <w:rsid w:val="0078417F"/>
    <w:rsid w:val="007924AA"/>
    <w:rsid w:val="007A415C"/>
    <w:rsid w:val="007B0B06"/>
    <w:rsid w:val="007B1799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F03E4"/>
    <w:rsid w:val="007F18CF"/>
    <w:rsid w:val="00803FAB"/>
    <w:rsid w:val="00822770"/>
    <w:rsid w:val="00832A4C"/>
    <w:rsid w:val="00832B72"/>
    <w:rsid w:val="00833000"/>
    <w:rsid w:val="00837623"/>
    <w:rsid w:val="008376BA"/>
    <w:rsid w:val="008521AD"/>
    <w:rsid w:val="008523BF"/>
    <w:rsid w:val="008616F5"/>
    <w:rsid w:val="0088116E"/>
    <w:rsid w:val="00886044"/>
    <w:rsid w:val="008919D1"/>
    <w:rsid w:val="00894699"/>
    <w:rsid w:val="0089544E"/>
    <w:rsid w:val="008A0D9C"/>
    <w:rsid w:val="008B1563"/>
    <w:rsid w:val="008B7962"/>
    <w:rsid w:val="008C116D"/>
    <w:rsid w:val="008D0EDE"/>
    <w:rsid w:val="008D2AF1"/>
    <w:rsid w:val="008E3F82"/>
    <w:rsid w:val="008E53C6"/>
    <w:rsid w:val="008F5DCF"/>
    <w:rsid w:val="00900359"/>
    <w:rsid w:val="00901D6E"/>
    <w:rsid w:val="0092154F"/>
    <w:rsid w:val="009221DA"/>
    <w:rsid w:val="0092455B"/>
    <w:rsid w:val="00925DEB"/>
    <w:rsid w:val="00927C80"/>
    <w:rsid w:val="009371BE"/>
    <w:rsid w:val="00940F8C"/>
    <w:rsid w:val="0094309B"/>
    <w:rsid w:val="009478FD"/>
    <w:rsid w:val="00951D6D"/>
    <w:rsid w:val="009530E5"/>
    <w:rsid w:val="009547AA"/>
    <w:rsid w:val="00963B44"/>
    <w:rsid w:val="009646BE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B7FAC"/>
    <w:rsid w:val="009C1F32"/>
    <w:rsid w:val="009D0060"/>
    <w:rsid w:val="009D1488"/>
    <w:rsid w:val="009D2914"/>
    <w:rsid w:val="009D2B33"/>
    <w:rsid w:val="009D5128"/>
    <w:rsid w:val="009E0EB8"/>
    <w:rsid w:val="009E52AA"/>
    <w:rsid w:val="009E605E"/>
    <w:rsid w:val="009F2C8C"/>
    <w:rsid w:val="009F3D73"/>
    <w:rsid w:val="009F434C"/>
    <w:rsid w:val="009F5FD9"/>
    <w:rsid w:val="00A00F27"/>
    <w:rsid w:val="00A016BD"/>
    <w:rsid w:val="00A01F59"/>
    <w:rsid w:val="00A02283"/>
    <w:rsid w:val="00A028EF"/>
    <w:rsid w:val="00A05283"/>
    <w:rsid w:val="00A10198"/>
    <w:rsid w:val="00A1394C"/>
    <w:rsid w:val="00A15EA7"/>
    <w:rsid w:val="00A22C85"/>
    <w:rsid w:val="00A257FD"/>
    <w:rsid w:val="00A25BFC"/>
    <w:rsid w:val="00A25BFD"/>
    <w:rsid w:val="00A27A82"/>
    <w:rsid w:val="00A33CB2"/>
    <w:rsid w:val="00A46C23"/>
    <w:rsid w:val="00A56C18"/>
    <w:rsid w:val="00A67164"/>
    <w:rsid w:val="00A7435E"/>
    <w:rsid w:val="00A762B8"/>
    <w:rsid w:val="00A768B4"/>
    <w:rsid w:val="00A816BA"/>
    <w:rsid w:val="00A91EC9"/>
    <w:rsid w:val="00A96C8A"/>
    <w:rsid w:val="00A97419"/>
    <w:rsid w:val="00AB09DB"/>
    <w:rsid w:val="00AB206F"/>
    <w:rsid w:val="00AB7C94"/>
    <w:rsid w:val="00AC3AD7"/>
    <w:rsid w:val="00AC64A9"/>
    <w:rsid w:val="00AC74E4"/>
    <w:rsid w:val="00AD1919"/>
    <w:rsid w:val="00AD61BC"/>
    <w:rsid w:val="00B07396"/>
    <w:rsid w:val="00B07984"/>
    <w:rsid w:val="00B110D5"/>
    <w:rsid w:val="00B1136F"/>
    <w:rsid w:val="00B23562"/>
    <w:rsid w:val="00B2711A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9582D"/>
    <w:rsid w:val="00BA0EF7"/>
    <w:rsid w:val="00BA1385"/>
    <w:rsid w:val="00BB6954"/>
    <w:rsid w:val="00BC092A"/>
    <w:rsid w:val="00BC3C9F"/>
    <w:rsid w:val="00BD0492"/>
    <w:rsid w:val="00BD487C"/>
    <w:rsid w:val="00BD6D39"/>
    <w:rsid w:val="00BF516C"/>
    <w:rsid w:val="00C07ACC"/>
    <w:rsid w:val="00C13BFD"/>
    <w:rsid w:val="00C17919"/>
    <w:rsid w:val="00C3550D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9663D"/>
    <w:rsid w:val="00CA4096"/>
    <w:rsid w:val="00CA7CC9"/>
    <w:rsid w:val="00CB0A90"/>
    <w:rsid w:val="00CB3640"/>
    <w:rsid w:val="00CE0B0D"/>
    <w:rsid w:val="00CE2312"/>
    <w:rsid w:val="00CE2755"/>
    <w:rsid w:val="00CF3314"/>
    <w:rsid w:val="00D07670"/>
    <w:rsid w:val="00D216F5"/>
    <w:rsid w:val="00D26394"/>
    <w:rsid w:val="00D27FFE"/>
    <w:rsid w:val="00D33F36"/>
    <w:rsid w:val="00D36CE4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5972"/>
    <w:rsid w:val="00D761BE"/>
    <w:rsid w:val="00D806DA"/>
    <w:rsid w:val="00D81C0F"/>
    <w:rsid w:val="00D90767"/>
    <w:rsid w:val="00D925F3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162E3"/>
    <w:rsid w:val="00E24670"/>
    <w:rsid w:val="00E30638"/>
    <w:rsid w:val="00E30C20"/>
    <w:rsid w:val="00E347ED"/>
    <w:rsid w:val="00E50792"/>
    <w:rsid w:val="00E51782"/>
    <w:rsid w:val="00E56857"/>
    <w:rsid w:val="00E5727A"/>
    <w:rsid w:val="00E57BDD"/>
    <w:rsid w:val="00E74F7F"/>
    <w:rsid w:val="00E75BA4"/>
    <w:rsid w:val="00E76A00"/>
    <w:rsid w:val="00E80691"/>
    <w:rsid w:val="00E81901"/>
    <w:rsid w:val="00E83A81"/>
    <w:rsid w:val="00EA52E1"/>
    <w:rsid w:val="00EB0AEA"/>
    <w:rsid w:val="00EB3F3D"/>
    <w:rsid w:val="00EB54B1"/>
    <w:rsid w:val="00EC4008"/>
    <w:rsid w:val="00EC66BA"/>
    <w:rsid w:val="00ED7B8A"/>
    <w:rsid w:val="00EE32A3"/>
    <w:rsid w:val="00EE40E8"/>
    <w:rsid w:val="00EE691F"/>
    <w:rsid w:val="00EF2463"/>
    <w:rsid w:val="00EF2BAD"/>
    <w:rsid w:val="00EF59F7"/>
    <w:rsid w:val="00F04188"/>
    <w:rsid w:val="00F050BA"/>
    <w:rsid w:val="00F15E48"/>
    <w:rsid w:val="00F24EB3"/>
    <w:rsid w:val="00F32156"/>
    <w:rsid w:val="00F47B7E"/>
    <w:rsid w:val="00F632B1"/>
    <w:rsid w:val="00F6396B"/>
    <w:rsid w:val="00F700D9"/>
    <w:rsid w:val="00F71BFA"/>
    <w:rsid w:val="00F8332E"/>
    <w:rsid w:val="00F87E3D"/>
    <w:rsid w:val="00F91C69"/>
    <w:rsid w:val="00F9540B"/>
    <w:rsid w:val="00F96B84"/>
    <w:rsid w:val="00FA140F"/>
    <w:rsid w:val="00FA3FFF"/>
    <w:rsid w:val="00FA55FD"/>
    <w:rsid w:val="00FB08C2"/>
    <w:rsid w:val="00FC0875"/>
    <w:rsid w:val="00FD6295"/>
    <w:rsid w:val="00FE0174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44EF0"/>
    <w:pPr>
      <w:keepNext/>
      <w:numPr>
        <w:numId w:val="14"/>
      </w:numPr>
      <w:tabs>
        <w:tab w:val="clear" w:pos="1296"/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4EF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4D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44EF0"/>
    <w:pPr>
      <w:keepNext/>
      <w:numPr>
        <w:numId w:val="14"/>
      </w:numPr>
      <w:tabs>
        <w:tab w:val="clear" w:pos="1296"/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4EF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4D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kard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3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40_1346_&#1055;6-121_150122386(395,398,405,758)_&#1054;&#1054;&#1054;%20&#1056;&#1072;&#1076;&#1080;&#1086;&#1092;&#1086;&#1090;&#1086;&#1085;&#1080;&#1082;&#1072;\&#1055;6-121_150122386(395,398,405,75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9835466179158E-2"/>
          <c:y val="0.14215708958379542"/>
          <c:w val="0.86837294332723947"/>
          <c:h val="0.732027311879774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'398'!$A$5:$A$22</c:f>
              <c:numCache>
                <c:formatCode>General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'398'!$B$5:$B$22</c:f>
              <c:numCache>
                <c:formatCode>0.0</c:formatCode>
                <c:ptCount val="18"/>
                <c:pt idx="0">
                  <c:v>17.100000000000001</c:v>
                </c:pt>
                <c:pt idx="1">
                  <c:v>15.8</c:v>
                </c:pt>
                <c:pt idx="2">
                  <c:v>13</c:v>
                </c:pt>
                <c:pt idx="3">
                  <c:v>11.9</c:v>
                </c:pt>
                <c:pt idx="4">
                  <c:v>12.2</c:v>
                </c:pt>
                <c:pt idx="5">
                  <c:v>11.9</c:v>
                </c:pt>
                <c:pt idx="6">
                  <c:v>12.4</c:v>
                </c:pt>
                <c:pt idx="7">
                  <c:v>14</c:v>
                </c:pt>
                <c:pt idx="8">
                  <c:v>15.6</c:v>
                </c:pt>
                <c:pt idx="9">
                  <c:v>16.7</c:v>
                </c:pt>
                <c:pt idx="10">
                  <c:v>16.899999999999999</c:v>
                </c:pt>
                <c:pt idx="11">
                  <c:v>18.600000000000001</c:v>
                </c:pt>
                <c:pt idx="12">
                  <c:v>18.7</c:v>
                </c:pt>
                <c:pt idx="13">
                  <c:v>19.100000000000001</c:v>
                </c:pt>
                <c:pt idx="14">
                  <c:v>20.8</c:v>
                </c:pt>
                <c:pt idx="15">
                  <c:v>21.3</c:v>
                </c:pt>
                <c:pt idx="16">
                  <c:v>19.600000000000001</c:v>
                </c:pt>
                <c:pt idx="17">
                  <c:v>19.8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831488"/>
        <c:axId val="321832064"/>
      </c:scatterChart>
      <c:valAx>
        <c:axId val="321831488"/>
        <c:scaling>
          <c:orientation val="minMax"/>
          <c:max val="300"/>
          <c:min val="20"/>
        </c:scaling>
        <c:delete val="0"/>
        <c:axPos val="b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338208409506398"/>
              <c:y val="0.93791004065668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1832064"/>
        <c:crosses val="autoZero"/>
        <c:crossBetween val="midCat"/>
        <c:majorUnit val="20"/>
        <c:minorUnit val="5"/>
      </c:valAx>
      <c:valAx>
        <c:axId val="321832064"/>
        <c:scaling>
          <c:orientation val="minMax"/>
          <c:max val="22"/>
          <c:min val="11"/>
        </c:scaling>
        <c:delete val="0"/>
        <c:axPos val="l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5539305301645339E-2"/>
              <c:y val="5.228758169934640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1831488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0.49554</cdr:x>
      <cdr:y>0.47984</cdr:y>
    </cdr:from>
    <cdr:to>
      <cdr:x>0.50421</cdr:x>
      <cdr:y>0.52705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69023" y="2790485"/>
          <a:ext cx="93012" cy="272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EB5E-4D60-4A79-B342-984F2992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21796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2023-10-12T08:26:00Z</cp:lastPrinted>
  <dcterms:created xsi:type="dcterms:W3CDTF">2023-10-12T08:26:00Z</dcterms:created>
  <dcterms:modified xsi:type="dcterms:W3CDTF">2023-10-13T07:01:00Z</dcterms:modified>
</cp:coreProperties>
</file>