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Default="004D47D3" w:rsidP="005D1BF7">
      <w:pPr>
        <w:pStyle w:val="ae"/>
        <w:jc w:val="left"/>
        <w:rPr>
          <w:noProof/>
          <w:color w:val="000000"/>
        </w:rPr>
      </w:pPr>
    </w:p>
    <w:p w:rsidR="004D47D3" w:rsidRDefault="004D47D3" w:rsidP="005D1BF7">
      <w:pPr>
        <w:pStyle w:val="ae"/>
        <w:jc w:val="left"/>
        <w:rPr>
          <w:noProof/>
          <w:color w:val="000000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C8412C">
      <w:pPr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4D47D3">
        <w:rPr>
          <w:u w:val="single"/>
        </w:rPr>
        <w:t>150922705</w:t>
      </w: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B09CD" wp14:editId="1723CB53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5D" w:rsidRPr="001C1AEE" w:rsidRDefault="0072255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2255D" w:rsidRPr="001C1AEE" w:rsidRDefault="0072255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72255D" w:rsidRPr="001C1AEE" w:rsidRDefault="0072255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2255D" w:rsidRPr="001C1AEE" w:rsidRDefault="0072255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33BFE6D" wp14:editId="3F9C7C2E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</w:t>
        </w:r>
        <w:bookmarkStart w:id="0" w:name="_GoBack"/>
        <w:bookmarkEnd w:id="0"/>
        <w:r w:rsidR="001C1AEE" w:rsidRPr="001C1AEE">
          <w:rPr>
            <w:rStyle w:val="ad"/>
            <w:noProof/>
            <w:sz w:val="24"/>
          </w:rPr>
          <w:t>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E636C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04751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приёмо-передающей антенны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>.</w:t>
      </w:r>
    </w:p>
    <w:p w:rsidR="009B55AB" w:rsidRPr="00D41A3A" w:rsidRDefault="009B55AB" w:rsidP="00F03CA2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72255D">
        <w:rPr>
          <w:sz w:val="24"/>
          <w:u w:val="single"/>
        </w:rPr>
        <w:t>24 октября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4D47D3">
        <w:rPr>
          <w:sz w:val="24"/>
          <w:u w:val="single"/>
        </w:rPr>
        <w:t>150922705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950D96" w:rsidRPr="000E662E" w:rsidTr="00950D96">
        <w:trPr>
          <w:trHeight w:val="397"/>
          <w:tblHeader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950D96">
        <w:tc>
          <w:tcPr>
            <w:tcW w:w="6410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</w:p>
          <w:p w:rsidR="00950D96" w:rsidRDefault="00950D96" w:rsidP="00950D96">
            <w:pPr>
              <w:rPr>
                <w:sz w:val="24"/>
              </w:rPr>
            </w:pP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  <w:r w:rsidRPr="00CA3DFC">
              <w:rPr>
                <w:sz w:val="24"/>
              </w:rPr>
              <w:t xml:space="preserve"> 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3513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Пределы допускаемой погрешности (</w:t>
            </w:r>
            <w:proofErr w:type="spellStart"/>
            <w:r w:rsidRPr="00E61EF1">
              <w:rPr>
                <w:sz w:val="24"/>
              </w:rPr>
              <w:t>Кк</w:t>
            </w:r>
            <w:proofErr w:type="spellEnd"/>
            <w:r w:rsidRPr="00E61EF1">
              <w:rPr>
                <w:sz w:val="24"/>
              </w:rPr>
              <w:t>), дБ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0B282F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</w:tcPr>
          <w:p w:rsidR="00950D96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Default="00950D96" w:rsidP="00950D96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</w:tbl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Нормальные условия применения: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 …………………………</w:t>
      </w:r>
      <w:r>
        <w:rPr>
          <w:sz w:val="24"/>
        </w:rPr>
        <w:t xml:space="preserve">………… </w:t>
      </w:r>
      <w:r w:rsidRPr="008C72B6">
        <w:rPr>
          <w:sz w:val="24"/>
        </w:rPr>
        <w:t>(20 ± 5);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lastRenderedPageBreak/>
        <w:t>относительная влажность воздуха, %</w:t>
      </w:r>
      <w:r>
        <w:rPr>
          <w:sz w:val="24"/>
        </w:rPr>
        <w:t xml:space="preserve"> </w:t>
      </w:r>
      <w:r w:rsidRPr="008C72B6">
        <w:rPr>
          <w:sz w:val="24"/>
        </w:rPr>
        <w:t>……………</w:t>
      </w:r>
      <w:r>
        <w:rPr>
          <w:sz w:val="24"/>
        </w:rPr>
        <w:t xml:space="preserve">…………………. </w:t>
      </w:r>
      <w:r w:rsidRPr="008C72B6">
        <w:rPr>
          <w:sz w:val="24"/>
        </w:rPr>
        <w:t>от 30 до 80;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 кПа (мм рт. </w:t>
      </w:r>
      <w:proofErr w:type="spellStart"/>
      <w:proofErr w:type="gramStart"/>
      <w:r w:rsidRPr="008C72B6">
        <w:rPr>
          <w:sz w:val="24"/>
        </w:rPr>
        <w:t>ст</w:t>
      </w:r>
      <w:proofErr w:type="spellEnd"/>
      <w:proofErr w:type="gramEnd"/>
      <w:r w:rsidRPr="008C72B6">
        <w:rPr>
          <w:sz w:val="24"/>
        </w:rPr>
        <w:t>)</w:t>
      </w:r>
      <w:r>
        <w:rPr>
          <w:sz w:val="24"/>
        </w:rPr>
        <w:t xml:space="preserve"> ………</w:t>
      </w:r>
      <w:r w:rsidRPr="008C72B6">
        <w:rPr>
          <w:sz w:val="24"/>
        </w:rPr>
        <w:t>…...</w:t>
      </w:r>
      <w:r>
        <w:rPr>
          <w:sz w:val="24"/>
        </w:rPr>
        <w:t xml:space="preserve"> </w:t>
      </w:r>
      <w:r w:rsidRPr="008C72B6">
        <w:rPr>
          <w:sz w:val="24"/>
        </w:rPr>
        <w:t>от 84 до 106 (от 630 до 795).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Рабочие условия применения: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</w:t>
      </w:r>
      <w:r>
        <w:rPr>
          <w:sz w:val="24"/>
        </w:rPr>
        <w:t xml:space="preserve"> </w:t>
      </w:r>
      <w:r w:rsidRPr="008C72B6">
        <w:rPr>
          <w:sz w:val="24"/>
        </w:rPr>
        <w:t>…………………</w:t>
      </w:r>
      <w:r>
        <w:rPr>
          <w:sz w:val="24"/>
        </w:rPr>
        <w:t xml:space="preserve"> </w:t>
      </w:r>
      <w:proofErr w:type="gramStart"/>
      <w:r w:rsidRPr="008C72B6">
        <w:rPr>
          <w:sz w:val="24"/>
        </w:rPr>
        <w:t>от</w:t>
      </w:r>
      <w:proofErr w:type="gramEnd"/>
      <w:r w:rsidRPr="008C72B6">
        <w:rPr>
          <w:sz w:val="24"/>
        </w:rPr>
        <w:t xml:space="preserve"> минус 40 до плюс 50;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относительная влажность воздуха</w:t>
      </w:r>
      <w:r>
        <w:rPr>
          <w:sz w:val="24"/>
        </w:rPr>
        <w:t xml:space="preserve"> …….</w:t>
      </w:r>
      <w:r w:rsidRPr="008C72B6">
        <w:rPr>
          <w:sz w:val="24"/>
        </w:rPr>
        <w:t xml:space="preserve"> не более 98</w:t>
      </w:r>
      <w:r>
        <w:rPr>
          <w:sz w:val="24"/>
        </w:rPr>
        <w:t xml:space="preserve"> % при температуре 35</w:t>
      </w:r>
      <w:proofErr w:type="gramStart"/>
      <w:r w:rsidRPr="008C72B6">
        <w:rPr>
          <w:sz w:val="24"/>
        </w:rPr>
        <w:t xml:space="preserve"> °С</w:t>
      </w:r>
      <w:proofErr w:type="gramEnd"/>
      <w:r w:rsidRPr="008C72B6">
        <w:rPr>
          <w:sz w:val="24"/>
        </w:rPr>
        <w:t>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давление, мм рт. </w:t>
      </w:r>
      <w:proofErr w:type="spellStart"/>
      <w:r w:rsidRPr="008C72B6">
        <w:rPr>
          <w:sz w:val="24"/>
        </w:rPr>
        <w:t>ст</w:t>
      </w:r>
      <w:proofErr w:type="spellEnd"/>
      <w:proofErr w:type="gramStart"/>
      <w:r w:rsidRPr="008C72B6">
        <w:rPr>
          <w:sz w:val="24"/>
        </w:rPr>
        <w:t xml:space="preserve"> .</w:t>
      </w:r>
      <w:proofErr w:type="gramEnd"/>
      <w:r w:rsidRPr="008C72B6">
        <w:rPr>
          <w:sz w:val="24"/>
        </w:rPr>
        <w:t>…………</w:t>
      </w:r>
      <w:r>
        <w:rPr>
          <w:sz w:val="24"/>
        </w:rPr>
        <w:t xml:space="preserve">……………………… </w:t>
      </w:r>
      <w:r w:rsidRPr="008C72B6">
        <w:rPr>
          <w:sz w:val="24"/>
        </w:rPr>
        <w:t>от 630 до 800.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BB685C" w:rsidP="00747A2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КНПР.464639.009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 xml:space="preserve">Приёмо-передающая антенна магнитного и электрического поля </w:t>
            </w:r>
            <w:r w:rsidR="00BB685C">
              <w:rPr>
                <w:sz w:val="24"/>
              </w:rPr>
              <w:t>П6-319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4D47D3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150922705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BB685C" w:rsidP="00A3694E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</w:rPr>
              <w:t>КНПР.464639.009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8E636C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E0FCC" wp14:editId="2B90DE6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BB685C">
        <w:rPr>
          <w:sz w:val="24"/>
        </w:rPr>
        <w:t>П6-319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D47D3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150922705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D47D3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150922705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bookmarkStart w:id="31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0"/>
      <w:bookmarkEnd w:id="31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 xml:space="preserve">УЧЕТ РАБОТЫ </w:t>
      </w:r>
      <w:bookmarkEnd w:id="32"/>
      <w:r w:rsidR="00BB685C">
        <w:t>П6-319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FB6054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 w:rsidR="00BB685C"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0B7078" w:rsidRPr="00012DB5" w:rsidRDefault="000B7078" w:rsidP="0001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0B7078" w:rsidRPr="00012DB5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950D9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FB6054" w:rsidRDefault="00FB6054" w:rsidP="00DB5B97">
      <w:pPr>
        <w:spacing w:after="120"/>
        <w:jc w:val="right"/>
        <w:rPr>
          <w:i/>
          <w:sz w:val="24"/>
        </w:rPr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FB6054" w:rsidRPr="008A2ACC" w:rsidTr="0072255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FB6054" w:rsidRDefault="00FB6054" w:rsidP="007225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FB6054" w:rsidRPr="00F93085" w:rsidRDefault="00FB6054" w:rsidP="0072255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FB6054" w:rsidRPr="008A2ACC" w:rsidTr="0072255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BB685C">
        <w:rPr>
          <w:sz w:val="24"/>
        </w:rPr>
        <w:t>П6-319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295F68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73C8" wp14:editId="238980D9">
                <wp:simplePos x="0" y="0"/>
                <wp:positionH relativeFrom="column">
                  <wp:posOffset>2544445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color w:val="000000"/>
                                <w:sz w:val="24"/>
                              </w:rPr>
                              <w:t>150922705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0.35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Ikts7PgAAAA&#10;CgEAAA8AAAAAAAAAAAAAAAAADAUAAGRycy9kb3ducmV2LnhtbFBLBQYAAAAABAAEAPMAAAAZBgAA&#10;AAA=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color w:val="000000"/>
                          <w:sz w:val="24"/>
                        </w:rPr>
                        <w:t>150922705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4E3003" wp14:editId="6E95DC18">
            <wp:extent cx="9555480" cy="5356860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1D2A5" wp14:editId="212AE56D">
                <wp:simplePos x="0" y="0"/>
                <wp:positionH relativeFrom="column">
                  <wp:posOffset>2541270</wp:posOffset>
                </wp:positionH>
                <wp:positionV relativeFrom="paragraph">
                  <wp:posOffset>276225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color w:val="000000"/>
                                <w:sz w:val="24"/>
                              </w:rPr>
                              <w:t>150922705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00.1pt;margin-top:21.7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CoB8RzgAAAA&#10;CgEAAA8AAAAAAAAAAAAAAAAADAUAAGRycy9kb3ducmV2LnhtbFBLBQYAAAAABAAEAPMAAAAZBgAA&#10;AAA=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color w:val="000000"/>
                          <w:sz w:val="24"/>
                        </w:rPr>
                        <w:t>150922705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95F68">
        <w:rPr>
          <w:noProof/>
          <w:lang w:eastAsia="ru-RU"/>
        </w:rPr>
        <w:drawing>
          <wp:inline distT="0" distB="0" distL="0" distR="0" wp14:anchorId="183169E9" wp14:editId="767A2A35">
            <wp:extent cx="9311640" cy="59436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F73" w:rsidRDefault="00611F73" w:rsidP="0009242D">
      <w:pPr>
        <w:jc w:val="center"/>
        <w:rPr>
          <w:noProof/>
          <w:lang w:eastAsia="ru-RU"/>
        </w:rPr>
      </w:pPr>
    </w:p>
    <w:p w:rsidR="006C7688" w:rsidRDefault="006C7688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7C530" wp14:editId="74A4A69D">
                <wp:simplePos x="0" y="0"/>
                <wp:positionH relativeFrom="column">
                  <wp:posOffset>2534920</wp:posOffset>
                </wp:positionH>
                <wp:positionV relativeFrom="paragraph">
                  <wp:posOffset>363220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color w:val="000000"/>
                                <w:sz w:val="24"/>
                              </w:rPr>
                              <w:t>150922705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9.6pt;margin-top:28.6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" filled="f" stroked="f">
                <v:textbox inset="0,0,0,0">
                  <w:txbxContent>
                    <w:p w:rsidR="0072255D" w:rsidRPr="00085395" w:rsidRDefault="0072255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color w:val="000000"/>
                          <w:sz w:val="24"/>
                        </w:rPr>
                        <w:t>150922705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95F68">
        <w:rPr>
          <w:noProof/>
          <w:lang w:eastAsia="ru-RU"/>
        </w:rPr>
        <w:drawing>
          <wp:inline distT="0" distB="0" distL="0" distR="0" wp14:anchorId="4D17296C" wp14:editId="24016AB6">
            <wp:extent cx="9296400" cy="5966460"/>
            <wp:effectExtent l="0" t="0" r="1905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2F4A" w:rsidRDefault="00622F4A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46CF" wp14:editId="6E42288C">
                <wp:simplePos x="0" y="0"/>
                <wp:positionH relativeFrom="column">
                  <wp:posOffset>2541270</wp:posOffset>
                </wp:positionH>
                <wp:positionV relativeFrom="paragraph">
                  <wp:posOffset>236855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color w:val="000000"/>
                                <w:sz w:val="24"/>
                              </w:rPr>
                              <w:t>150922705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0.1pt;margin-top:18.6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Buu4914QAA&#10;AAoBAAAPAAAAAAAAAAAAAAAAAAwFAABkcnMvZG93bnJldi54bWxQSwUGAAAAAAQABADzAAAAGgYA&#10;AAAA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color w:val="000000"/>
                          <w:sz w:val="24"/>
                        </w:rPr>
                        <w:t>150922705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295F68">
        <w:rPr>
          <w:noProof/>
          <w:lang w:eastAsia="ru-RU"/>
        </w:rPr>
        <w:drawing>
          <wp:inline distT="0" distB="0" distL="0" distR="0" wp14:anchorId="7D6BC04B" wp14:editId="15E0B1C4">
            <wp:extent cx="9334500" cy="5974080"/>
            <wp:effectExtent l="0" t="0" r="1905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295F68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20450" wp14:editId="453C522B">
                <wp:simplePos x="0" y="0"/>
                <wp:positionH relativeFrom="column">
                  <wp:posOffset>2520950</wp:posOffset>
                </wp:positionH>
                <wp:positionV relativeFrom="paragraph">
                  <wp:posOffset>262890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color w:val="000000"/>
                                <w:sz w:val="24"/>
                              </w:rPr>
                              <w:t>150922705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8.5pt;margin-top:20.7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" filled="f" stroked="f">
                <v:textbox inset="0,0,0,0">
                  <w:txbxContent>
                    <w:p w:rsidR="0072255D" w:rsidRPr="00085395" w:rsidRDefault="0072255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color w:val="000000"/>
                          <w:sz w:val="24"/>
                        </w:rPr>
                        <w:t>150922705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29250C" wp14:editId="637F06A3">
            <wp:extent cx="9166860" cy="5989320"/>
            <wp:effectExtent l="0" t="0" r="1524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2F4A" w:rsidRDefault="00295F68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7B2C6" wp14:editId="6D0252D5">
                <wp:simplePos x="0" y="0"/>
                <wp:positionH relativeFrom="column">
                  <wp:posOffset>2606675</wp:posOffset>
                </wp:positionH>
                <wp:positionV relativeFrom="paragraph">
                  <wp:posOffset>147955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F636E2" w:rsidRDefault="0072255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sz w:val="24"/>
                              </w:rPr>
                              <w:t>П6-319</w:t>
                            </w:r>
                            <w:r w:rsidRPr="00F636E2">
                              <w:rPr>
                                <w:sz w:val="24"/>
                              </w:rPr>
                              <w:t xml:space="preserve"> зав. №</w:t>
                            </w:r>
                            <w:r w:rsidR="004D47D3">
                              <w:rPr>
                                <w:sz w:val="24"/>
                              </w:rPr>
                              <w:t>150922705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5.25pt;margin-top:11.6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IhJtKPi&#10;AAAACgEAAA8AAAAAAAAAAAAAAAAADQUAAGRycy9kb3ducmV2LnhtbFBLBQYAAAAABAAEAPMAAAAc&#10;BgAAAAA=&#10;" filled="f" stroked="f">
                <v:textbox inset="0,0,0,0">
                  <w:txbxContent>
                    <w:p w:rsidR="0072255D" w:rsidRPr="00F636E2" w:rsidRDefault="0072255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sz w:val="24"/>
                        </w:rPr>
                        <w:t>П6-319</w:t>
                      </w:r>
                      <w:r w:rsidRPr="00F636E2">
                        <w:rPr>
                          <w:sz w:val="24"/>
                        </w:rPr>
                        <w:t xml:space="preserve"> зав. №</w:t>
                      </w:r>
                      <w:r w:rsidR="004D47D3">
                        <w:rPr>
                          <w:sz w:val="24"/>
                        </w:rPr>
                        <w:t>150922705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10A7B8" wp14:editId="752D880F">
            <wp:extent cx="9311640" cy="5798820"/>
            <wp:effectExtent l="0" t="0" r="2286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4D47D3">
        <w:rPr>
          <w:color w:val="000000"/>
          <w:sz w:val="24"/>
        </w:rPr>
        <w:t>150922705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9A03FF" w:rsidRPr="008A657D" w:rsidTr="00AF741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109,3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84,0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82,7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70,7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66,9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61,1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62,6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44,8</w:t>
            </w:r>
          </w:p>
        </w:tc>
      </w:tr>
      <w:tr w:rsidR="009A03FF" w:rsidRPr="008A657D" w:rsidTr="00AF741A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36,1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9A03FF" w:rsidRPr="008A657D" w:rsidTr="0093308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85,5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86,3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80,7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72,7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66,7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60,7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52,8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47,3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43,2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41,7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43,0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46,1</w:t>
            </w:r>
          </w:p>
        </w:tc>
      </w:tr>
      <w:tr w:rsidR="009A03FF" w:rsidRPr="008A657D" w:rsidTr="00933088">
        <w:tc>
          <w:tcPr>
            <w:tcW w:w="3259" w:type="dxa"/>
            <w:shd w:val="clear" w:color="auto" w:fill="auto"/>
            <w:vAlign w:val="center"/>
          </w:tcPr>
          <w:p w:rsidR="009A03FF" w:rsidRPr="008A657D" w:rsidRDefault="009A03FF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9A03FF" w:rsidRPr="009A03FF" w:rsidRDefault="009A03FF">
            <w:pPr>
              <w:jc w:val="center"/>
              <w:rPr>
                <w:sz w:val="24"/>
              </w:rPr>
            </w:pPr>
            <w:r w:rsidRPr="009A03FF">
              <w:rPr>
                <w:sz w:val="24"/>
              </w:rPr>
              <w:t>47,5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6C" w:rsidRDefault="008E636C" w:rsidP="008050A7">
      <w:r>
        <w:separator/>
      </w:r>
    </w:p>
  </w:endnote>
  <w:endnote w:type="continuationSeparator" w:id="0">
    <w:p w:rsidR="008E636C" w:rsidRDefault="008E636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5D" w:rsidRDefault="0072255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0475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6C" w:rsidRDefault="008E636C" w:rsidP="008050A7">
      <w:r>
        <w:separator/>
      </w:r>
    </w:p>
  </w:footnote>
  <w:footnote w:type="continuationSeparator" w:id="0">
    <w:p w:rsidR="008E636C" w:rsidRDefault="008E636C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0"/>
  </w:num>
  <w:num w:numId="5">
    <w:abstractNumId w:val="25"/>
  </w:num>
  <w:num w:numId="6">
    <w:abstractNumId w:val="13"/>
  </w:num>
  <w:num w:numId="7">
    <w:abstractNumId w:val="0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29"/>
  </w:num>
  <w:num w:numId="22">
    <w:abstractNumId w:val="17"/>
  </w:num>
  <w:num w:numId="23">
    <w:abstractNumId w:val="16"/>
  </w:num>
  <w:num w:numId="24">
    <w:abstractNumId w:val="19"/>
  </w:num>
  <w:num w:numId="25">
    <w:abstractNumId w:val="22"/>
  </w:num>
  <w:num w:numId="26">
    <w:abstractNumId w:val="8"/>
  </w:num>
  <w:num w:numId="27">
    <w:abstractNumId w:val="6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C7F69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5B87"/>
    <w:rsid w:val="00587592"/>
    <w:rsid w:val="00591757"/>
    <w:rsid w:val="0059178B"/>
    <w:rsid w:val="005958A8"/>
    <w:rsid w:val="005B088A"/>
    <w:rsid w:val="005B10A8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612D"/>
    <w:rsid w:val="009670E2"/>
    <w:rsid w:val="00970E9D"/>
    <w:rsid w:val="009777FB"/>
    <w:rsid w:val="009849EB"/>
    <w:rsid w:val="00985472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065_&#1055;6-319_150922705_&#1054;&#1054;&#1054;%20&#1053;&#1058;&#1062;%20&#1057;&#1087;&#1077;&#1082;&#1090;&#1088;\&#1055;6-319_1509227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109.3</c:v>
                </c:pt>
                <c:pt idx="1">
                  <c:v>84</c:v>
                </c:pt>
                <c:pt idx="2">
                  <c:v>82.7</c:v>
                </c:pt>
                <c:pt idx="3">
                  <c:v>70.7</c:v>
                </c:pt>
                <c:pt idx="4">
                  <c:v>66.900000000000006</c:v>
                </c:pt>
                <c:pt idx="5">
                  <c:v>61.1</c:v>
                </c:pt>
                <c:pt idx="6">
                  <c:v>62.6</c:v>
                </c:pt>
                <c:pt idx="7">
                  <c:v>44.8</c:v>
                </c:pt>
                <c:pt idx="8">
                  <c:v>36.1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00256"/>
        <c:axId val="319600832"/>
      </c:scatterChart>
      <c:valAx>
        <c:axId val="3196002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00832"/>
        <c:crossesAt val="0"/>
        <c:crossBetween val="midCat"/>
        <c:majorUnit val="2"/>
        <c:minorUnit val="0.25"/>
      </c:valAx>
      <c:valAx>
        <c:axId val="319600832"/>
        <c:scaling>
          <c:orientation val="minMax"/>
          <c:max val="11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002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109.3</c:v>
                </c:pt>
                <c:pt idx="1">
                  <c:v>84</c:v>
                </c:pt>
                <c:pt idx="2">
                  <c:v>82.7</c:v>
                </c:pt>
                <c:pt idx="3">
                  <c:v>70.7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13760"/>
        <c:axId val="319614336"/>
      </c:scatterChart>
      <c:valAx>
        <c:axId val="319613760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14336"/>
        <c:crossesAt val="0"/>
        <c:crossBetween val="midCat"/>
        <c:majorUnit val="0.2"/>
        <c:minorUnit val="2.0000000000000004E-2"/>
      </c:valAx>
      <c:valAx>
        <c:axId val="319614336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137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70.7</c:v>
                </c:pt>
                <c:pt idx="1">
                  <c:v>66.900000000000006</c:v>
                </c:pt>
                <c:pt idx="2">
                  <c:v>61.1</c:v>
                </c:pt>
                <c:pt idx="3">
                  <c:v>62.6</c:v>
                </c:pt>
                <c:pt idx="4">
                  <c:v>44.8</c:v>
                </c:pt>
                <c:pt idx="5">
                  <c:v>36.1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16064"/>
        <c:axId val="319616640"/>
      </c:scatterChart>
      <c:valAx>
        <c:axId val="31961606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16640"/>
        <c:crossesAt val="0"/>
        <c:crossBetween val="midCat"/>
        <c:majorUnit val="3"/>
        <c:minorUnit val="0.25"/>
      </c:valAx>
      <c:valAx>
        <c:axId val="319616640"/>
        <c:scaling>
          <c:orientation val="minMax"/>
          <c:max val="7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160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85.5</c:v>
                </c:pt>
                <c:pt idx="1">
                  <c:v>86.3</c:v>
                </c:pt>
                <c:pt idx="2">
                  <c:v>80.7</c:v>
                </c:pt>
                <c:pt idx="3">
                  <c:v>72.7</c:v>
                </c:pt>
                <c:pt idx="4">
                  <c:v>66.7</c:v>
                </c:pt>
                <c:pt idx="5">
                  <c:v>60.7</c:v>
                </c:pt>
                <c:pt idx="6">
                  <c:v>52.8</c:v>
                </c:pt>
                <c:pt idx="7">
                  <c:v>47.3</c:v>
                </c:pt>
                <c:pt idx="8">
                  <c:v>43.2</c:v>
                </c:pt>
                <c:pt idx="9">
                  <c:v>41.7</c:v>
                </c:pt>
                <c:pt idx="10">
                  <c:v>43</c:v>
                </c:pt>
                <c:pt idx="11">
                  <c:v>46.1</c:v>
                </c:pt>
                <c:pt idx="12">
                  <c:v>47.5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37248"/>
        <c:axId val="337438400"/>
      </c:scatterChart>
      <c:valAx>
        <c:axId val="3374372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38400"/>
        <c:crossesAt val="20"/>
        <c:crossBetween val="midCat"/>
        <c:majorUnit val="2"/>
        <c:minorUnit val="0.25"/>
      </c:valAx>
      <c:valAx>
        <c:axId val="337438400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372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85.5</c:v>
                </c:pt>
                <c:pt idx="1">
                  <c:v>86.3</c:v>
                </c:pt>
                <c:pt idx="2">
                  <c:v>80.7</c:v>
                </c:pt>
                <c:pt idx="3">
                  <c:v>72.7</c:v>
                </c:pt>
                <c:pt idx="4">
                  <c:v>66.7</c:v>
                </c:pt>
                <c:pt idx="5">
                  <c:v>60.7</c:v>
                </c:pt>
                <c:pt idx="6">
                  <c:v>52.8</c:v>
                </c:pt>
                <c:pt idx="7">
                  <c:v>47.3</c:v>
                </c:pt>
                <c:pt idx="8">
                  <c:v>43.2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40128"/>
        <c:axId val="337440704"/>
      </c:scatterChart>
      <c:valAx>
        <c:axId val="337440128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0704"/>
        <c:crossesAt val="0"/>
        <c:crossBetween val="midCat"/>
        <c:majorUnit val="0.2"/>
        <c:minorUnit val="2.0000000000000004E-2"/>
      </c:valAx>
      <c:valAx>
        <c:axId val="337440704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01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43.2</c:v>
                </c:pt>
                <c:pt idx="1">
                  <c:v>41.7</c:v>
                </c:pt>
                <c:pt idx="2">
                  <c:v>43</c:v>
                </c:pt>
                <c:pt idx="3">
                  <c:v>46.1</c:v>
                </c:pt>
                <c:pt idx="4">
                  <c:v>47.5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42432"/>
        <c:axId val="337443008"/>
      </c:scatterChart>
      <c:valAx>
        <c:axId val="337442432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3008"/>
        <c:crossesAt val="0"/>
        <c:crossBetween val="midCat"/>
        <c:majorUnit val="2"/>
        <c:minorUnit val="0.25"/>
      </c:valAx>
      <c:valAx>
        <c:axId val="337443008"/>
        <c:scaling>
          <c:orientation val="minMax"/>
          <c:max val="48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243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8A79-33C0-4B1E-90B8-C22C9155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42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26175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38</cp:revision>
  <cp:lastPrinted>2022-11-18T11:02:00Z</cp:lastPrinted>
  <dcterms:created xsi:type="dcterms:W3CDTF">2022-08-31T12:06:00Z</dcterms:created>
  <dcterms:modified xsi:type="dcterms:W3CDTF">2022-12-22T08:25:00Z</dcterms:modified>
</cp:coreProperties>
</file>