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Default="0069580A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56C6C46" wp14:editId="5B82A56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0A" w:rsidRPr="000B6821" w:rsidRDefault="0069580A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9580A">
        <w:rPr>
          <w:b/>
          <w:sz w:val="32"/>
          <w:szCs w:val="32"/>
        </w:rPr>
        <w:t>150122402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69580A" w:rsidRDefault="0069580A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241D5" wp14:editId="79A43EB3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81C58" w:rsidRDefault="00481C58" w:rsidP="00D75972">
                            <w:pPr>
                              <w:ind w:firstLine="567"/>
                              <w:jc w:val="both"/>
                            </w:pPr>
                          </w:p>
                          <w:p w:rsidR="00481C58" w:rsidRPr="00BA7D77" w:rsidRDefault="00481C58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81C58" w:rsidRPr="007A2685" w:rsidRDefault="00481C58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481C58" w:rsidRDefault="00481C58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81C58" w:rsidRDefault="00481C58" w:rsidP="00D75972">
                      <w:pPr>
                        <w:ind w:firstLine="567"/>
                        <w:jc w:val="both"/>
                      </w:pPr>
                    </w:p>
                    <w:p w:rsidR="00481C58" w:rsidRPr="00BA7D77" w:rsidRDefault="00481C58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81C58" w:rsidRPr="007A2685" w:rsidRDefault="00481C58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D064D51" wp14:editId="65D0F2AB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F90E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3" w:history="1">
        <w:r w:rsidR="00F90E55" w:rsidRPr="005852A0">
          <w:rPr>
            <w:rStyle w:val="af3"/>
            <w:noProof/>
          </w:rPr>
          <w:t>1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ОБЩИЕ УКАЗАНИЯ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_Toc122596223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4" w:history="1">
        <w:r w:rsidR="00F90E55" w:rsidRPr="005852A0">
          <w:rPr>
            <w:rStyle w:val="af3"/>
            <w:noProof/>
          </w:rPr>
          <w:t>2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ОСНОВНЫЕ СВЕДЕНИЯ ОБ ИЗДЕЛИИ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_Toc122596224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5" w:history="1">
        <w:r w:rsidR="00F90E55" w:rsidRPr="005852A0">
          <w:rPr>
            <w:rStyle w:val="af3"/>
            <w:noProof/>
          </w:rPr>
          <w:t>3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ОСНОВНЫЕ ТЕХНИЧЕСКИЕ ДАННЫЕ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_Toc122596225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6" w:history="1">
        <w:r w:rsidR="00F90E55" w:rsidRPr="005852A0">
          <w:rPr>
            <w:rStyle w:val="af3"/>
            <w:noProof/>
          </w:rPr>
          <w:t>4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ИНДИВИДУАЛЬНЫЕ ОСОБЕННОСТИ ИЗДЕЛИЯ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_Toc122596226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6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7" w:history="1">
        <w:r w:rsidR="00F90E55" w:rsidRPr="005852A0">
          <w:rPr>
            <w:rStyle w:val="af3"/>
            <w:noProof/>
          </w:rPr>
          <w:t>5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КОМПЛЕКТНОСТЬ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_Toc122596227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6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8" w:history="1">
        <w:r w:rsidR="00F90E55" w:rsidRPr="005852A0">
          <w:rPr>
            <w:rStyle w:val="af3"/>
            <w:noProof/>
          </w:rPr>
          <w:t>6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РЕСУРСЫ, СРОКИ СЛУЖБЫ И ХРАНЕНИЯ. ГАРАНТИИ ИЗГОТОВИТЕЛЯ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_Toc122596228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7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9" w:history="1">
        <w:r w:rsidR="00F90E55" w:rsidRPr="005852A0">
          <w:rPr>
            <w:rStyle w:val="af3"/>
            <w:noProof/>
          </w:rPr>
          <w:t>7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КОНСЕРВАЦИЯ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_Toc122596229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8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0" w:history="1">
        <w:r w:rsidR="00F90E55" w:rsidRPr="005852A0">
          <w:rPr>
            <w:rStyle w:val="af3"/>
            <w:noProof/>
          </w:rPr>
          <w:t>8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СВИДЕТЕЛЬСТВО ОБ УПАКОВЫВАНИИ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_Toc122596230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9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1" w:history="1">
        <w:r w:rsidR="00F90E55" w:rsidRPr="005852A0">
          <w:rPr>
            <w:rStyle w:val="af3"/>
            <w:noProof/>
          </w:rPr>
          <w:t>9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СВИДЕТЕЛЬСТВО О ПРИЕМКЕ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_Toc122596231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10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2" w:history="1">
        <w:r w:rsidR="00F90E55" w:rsidRPr="005852A0">
          <w:rPr>
            <w:rStyle w:val="af3"/>
            <w:noProof/>
          </w:rPr>
          <w:t>10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ДВИЖЕНИЕ ИЗДЕЛИЯ ПРИ ЭКСПЛУАТАЦИИ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_Toc122596232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11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3" w:history="1">
        <w:r w:rsidR="00F90E55" w:rsidRPr="005852A0">
          <w:rPr>
            <w:rStyle w:val="af3"/>
            <w:noProof/>
          </w:rPr>
          <w:t>11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УЧЕТ РАБОТЫ ИЗДЕЛИЯ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_Toc122596233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4" w:history="1">
        <w:r w:rsidR="00F90E55" w:rsidRPr="005852A0">
          <w:rPr>
            <w:rStyle w:val="af3"/>
            <w:noProof/>
          </w:rPr>
          <w:t>12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УЧЕТ ТЕХНИЧЕСКОГО ОБСЛУЖИВАНИЯ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_Toc122596234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16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5" w:history="1">
        <w:r w:rsidR="00F90E55" w:rsidRPr="005852A0">
          <w:rPr>
            <w:rStyle w:val="af3"/>
            <w:noProof/>
          </w:rPr>
          <w:t>13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УЧЕТ РАБОТЫ ПО БЮЛЛЕТЕНЯМ И УКАЗАНИЯМ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_Toc122596235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17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6" w:history="1">
        <w:r w:rsidR="00F90E55" w:rsidRPr="005852A0">
          <w:rPr>
            <w:rStyle w:val="af3"/>
            <w:noProof/>
          </w:rPr>
          <w:t>14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РАБОТЫ ПРИ ЭКСПЛУАТАЦИИ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_Toc122596236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18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7" w:history="1">
        <w:r w:rsidR="00F90E55" w:rsidRPr="005852A0">
          <w:rPr>
            <w:rStyle w:val="af3"/>
            <w:noProof/>
          </w:rPr>
          <w:t>15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_Toc122596237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19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8" w:history="1">
        <w:r w:rsidR="00F90E55" w:rsidRPr="005852A0">
          <w:rPr>
            <w:rStyle w:val="af3"/>
            <w:noProof/>
          </w:rPr>
          <w:t>16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СВЕДЕНИЯ О ХРАНЕНИИ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_Toc122596238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20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9" w:history="1">
        <w:r w:rsidR="00F90E55" w:rsidRPr="005852A0">
          <w:rPr>
            <w:rStyle w:val="af3"/>
            <w:noProof/>
          </w:rPr>
          <w:t>17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РЕМОНТ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_Toc122596239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21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0" w:history="1">
        <w:r w:rsidR="00F90E55" w:rsidRPr="005852A0">
          <w:rPr>
            <w:rStyle w:val="af3"/>
            <w:noProof/>
          </w:rPr>
          <w:t>18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ОСОБЫЕ ОТМЕТКИ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_Toc122596240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27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1" w:history="1">
        <w:r w:rsidR="00F90E55" w:rsidRPr="005852A0">
          <w:rPr>
            <w:rStyle w:val="af3"/>
            <w:noProof/>
          </w:rPr>
          <w:t>19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СВЕДЕНИЯ ОБ УТИЛИЗАЦИИ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_Toc122596241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29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2" w:history="1">
        <w:r w:rsidR="00F90E55" w:rsidRPr="005852A0">
          <w:rPr>
            <w:rStyle w:val="af3"/>
            <w:noProof/>
          </w:rPr>
          <w:t>20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КОНТРОЛЬ СОСТОЯНИЯ ИЗДЕЛИЯ И ВЕДЕНИЯ ФОРМУЛЯРА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_Toc122596242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30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3" w:history="1">
        <w:r w:rsidR="00F90E55" w:rsidRPr="005852A0">
          <w:rPr>
            <w:rStyle w:val="af3"/>
            <w:noProof/>
          </w:rPr>
          <w:t>ПРИЛОЖЕНИЕ А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_Toc122596243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31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BC47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4" w:history="1">
        <w:r w:rsidR="00F90E55" w:rsidRPr="005852A0">
          <w:rPr>
            <w:rStyle w:val="af3"/>
            <w:noProof/>
          </w:rPr>
          <w:t>ПРИЛОЖЕНИЕ Б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_Toc122596244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32</w:t>
        </w:r>
        <w:r w:rsidR="00F90E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22596223"/>
      <w:r>
        <w:lastRenderedPageBreak/>
        <w:t>ОБЩИЕ УКАЗАНИЯ</w:t>
      </w:r>
      <w:bookmarkEnd w:id="1"/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22596224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560B6">
        <w:rPr>
          <w:u w:val="single"/>
        </w:rPr>
        <w:t>21 октября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69580A">
        <w:rPr>
          <w:u w:val="single"/>
        </w:rPr>
        <w:t>150122402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22596225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9560B6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1F1B53">
            <w:pPr>
              <w:tabs>
                <w:tab w:val="left" w:pos="1180"/>
              </w:tabs>
            </w:pPr>
            <w:r>
              <w:t>КСВН</w:t>
            </w:r>
            <w:r w:rsidR="001F1B53">
              <w:t>,</w:t>
            </w:r>
            <w:r>
              <w:t xml:space="preserve">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1F1B53" w:rsidP="0092154F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1C06" wp14:editId="2A45D2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DD954" wp14:editId="4F7754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F8AF6" wp14:editId="7982CF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6885A" wp14:editId="3A89B0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2F7C1" wp14:editId="572787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91628" wp14:editId="65F3D2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7D0468">
        <w:lastRenderedPageBreak/>
        <w:t>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9560B6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9560B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2259622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2259622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9560B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9560B6" w:rsidRPr="009560B6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481C5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481C5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481C5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69580A" w:rsidP="00481C58">
            <w:pPr>
              <w:spacing w:line="276" w:lineRule="auto"/>
              <w:jc w:val="center"/>
            </w:pPr>
            <w:r>
              <w:t>150122402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481C5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481C5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9560B6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9560B6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9560B6" w:rsidP="00481C58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F42C1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9560B6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9560B6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9560B6" w:rsidP="00481C58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481C5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F42C1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481C5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F42C1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481C5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481C5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10361C" w:rsidRPr="003B6703" w:rsidRDefault="0010361C" w:rsidP="003B6703"/>
    <w:p w:rsidR="0010361C" w:rsidRPr="003B6703" w:rsidRDefault="0010361C" w:rsidP="003B6703"/>
    <w:p w:rsidR="0010361C" w:rsidRPr="003B6703" w:rsidRDefault="0010361C" w:rsidP="003B6703"/>
    <w:p w:rsidR="0010361C" w:rsidRDefault="0010361C" w:rsidP="00E50792">
      <w:pPr>
        <w:pStyle w:val="1"/>
      </w:pPr>
      <w:bookmarkStart w:id="6" w:name="_Toc12259622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2351E1">
        <w:t>антенны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2351E1">
        <w:t>антенны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2351E1">
        <w:t>антенны</w:t>
      </w:r>
      <w:bookmarkStart w:id="7" w:name="_GoBack"/>
      <w:bookmarkEnd w:id="7"/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481C58" w:rsidRPr="00481C58" w:rsidRDefault="00481C58" w:rsidP="002351E1">
      <w:pPr>
        <w:pStyle w:val="af4"/>
        <w:numPr>
          <w:ilvl w:val="1"/>
          <w:numId w:val="4"/>
        </w:numPr>
        <w:ind w:left="0" w:firstLine="709"/>
        <w:jc w:val="both"/>
      </w:pPr>
      <w:r w:rsidRPr="00481C58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t>Действие гарантийных обязатель</w:t>
      </w:r>
      <w:proofErr w:type="gramStart"/>
      <w:r w:rsidRPr="00481C58">
        <w:t>ств пр</w:t>
      </w:r>
      <w:proofErr w:type="gramEnd"/>
      <w:r w:rsidRPr="00481C58">
        <w:t>екращается при истечении гарантийного срока.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rPr>
          <w:iCs/>
        </w:rPr>
        <w:t>Гарантии предприятия изготовителя снимаются:</w:t>
      </w:r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481C58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r w:rsidRPr="00481C58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r w:rsidRPr="00481C58">
        <w:rPr>
          <w:color w:val="000000"/>
        </w:rPr>
        <w:t>на неисправности, вызванные ремонтом или модификацией изделия</w:t>
      </w:r>
      <w:r w:rsidRPr="00481C58">
        <w:rPr>
          <w:color w:val="000000"/>
          <w:sz w:val="28"/>
          <w:szCs w:val="28"/>
        </w:rPr>
        <w:t xml:space="preserve"> </w:t>
      </w:r>
      <w:r w:rsidRPr="00481C58">
        <w:rPr>
          <w:color w:val="000000"/>
        </w:rPr>
        <w:t>лицами, не уполномоченными на это Производителем;</w:t>
      </w:r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r w:rsidRPr="00481C58">
        <w:rPr>
          <w:color w:val="000000"/>
        </w:rPr>
        <w:t>на изделие, имеющее внешние дефекты (явные механические повреждения).</w:t>
      </w:r>
    </w:p>
    <w:p w:rsidR="00481C58" w:rsidRPr="00481C58" w:rsidRDefault="00481C58" w:rsidP="002351E1">
      <w:pPr>
        <w:ind w:firstLine="709"/>
        <w:jc w:val="both"/>
        <w:rPr>
          <w:color w:val="000000"/>
        </w:rPr>
      </w:pPr>
    </w:p>
    <w:p w:rsidR="00481C58" w:rsidRPr="00481C58" w:rsidRDefault="00481C58" w:rsidP="002351E1">
      <w:pPr>
        <w:ind w:firstLine="709"/>
        <w:jc w:val="both"/>
        <w:rPr>
          <w:iCs/>
        </w:rPr>
      </w:pPr>
      <w:r w:rsidRPr="00481C58">
        <w:rPr>
          <w:iCs/>
        </w:rPr>
        <w:t xml:space="preserve">Гарантийное и послегарантийное техническое обслуживание, ремонт </w:t>
      </w:r>
      <w:r w:rsidRPr="00481C58">
        <w:t>антенны</w:t>
      </w:r>
      <w:r w:rsidRPr="00481C58">
        <w:rPr>
          <w:iCs/>
        </w:rPr>
        <w:t xml:space="preserve"> производит АО «СКАРД-</w:t>
      </w:r>
      <w:proofErr w:type="spellStart"/>
      <w:r w:rsidRPr="00481C58">
        <w:rPr>
          <w:iCs/>
        </w:rPr>
        <w:t>Электроникс</w:t>
      </w:r>
      <w:proofErr w:type="spellEnd"/>
      <w:r w:rsidRPr="00481C58">
        <w:rPr>
          <w:iCs/>
        </w:rPr>
        <w:t>» по адресу:</w:t>
      </w:r>
    </w:p>
    <w:p w:rsidR="00481C58" w:rsidRPr="00481C58" w:rsidRDefault="00481C58" w:rsidP="002351E1">
      <w:pPr>
        <w:ind w:firstLine="709"/>
        <w:jc w:val="both"/>
        <w:rPr>
          <w:iCs/>
        </w:rPr>
      </w:pPr>
      <w:r w:rsidRPr="00481C58">
        <w:rPr>
          <w:iCs/>
        </w:rPr>
        <w:t xml:space="preserve">Россия, 305021, Курск, ул. Карла Маркса 70Б, </w:t>
      </w:r>
    </w:p>
    <w:p w:rsidR="00481C58" w:rsidRPr="00481C58" w:rsidRDefault="00481C58" w:rsidP="002351E1">
      <w:pPr>
        <w:ind w:firstLine="709"/>
        <w:jc w:val="both"/>
        <w:rPr>
          <w:spacing w:val="-4"/>
        </w:rPr>
      </w:pPr>
      <w:r w:rsidRPr="00481C58">
        <w:rPr>
          <w:spacing w:val="-4"/>
        </w:rPr>
        <w:t xml:space="preserve">Тел/факс: +7 (4712) 390-632, 390-786, </w:t>
      </w:r>
      <w:r w:rsidRPr="00481C58">
        <w:rPr>
          <w:spacing w:val="-4"/>
          <w:lang w:val="en-US"/>
        </w:rPr>
        <w:t>e-mail:</w:t>
      </w:r>
      <w:r w:rsidRPr="00481C58">
        <w:rPr>
          <w:spacing w:val="-4"/>
        </w:rPr>
        <w:t xml:space="preserve"> </w:t>
      </w:r>
      <w:hyperlink r:id="rId12" w:history="1">
        <w:r w:rsidRPr="00481C58">
          <w:rPr>
            <w:color w:val="0000FF"/>
            <w:spacing w:val="-4"/>
            <w:u w:val="single"/>
            <w:lang w:val="en-US"/>
          </w:rPr>
          <w:t>info</w:t>
        </w:r>
        <w:r w:rsidRPr="00481C58">
          <w:rPr>
            <w:color w:val="0000FF"/>
            <w:spacing w:val="-4"/>
            <w:u w:val="single"/>
          </w:rPr>
          <w:t>@</w:t>
        </w:r>
        <w:proofErr w:type="spellStart"/>
        <w:r w:rsidRPr="00481C58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481C58">
          <w:rPr>
            <w:color w:val="0000FF"/>
            <w:spacing w:val="-4"/>
            <w:u w:val="single"/>
          </w:rPr>
          <w:t>.</w:t>
        </w:r>
        <w:proofErr w:type="spellStart"/>
        <w:r w:rsidRPr="00481C58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481C58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22596229"/>
      <w:r>
        <w:lastRenderedPageBreak/>
        <w:t>КОНСЕРВАЦИЯ</w:t>
      </w:r>
      <w:bookmarkEnd w:id="8"/>
    </w:p>
    <w:p w:rsidR="0010361C" w:rsidRDefault="0010361C" w:rsidP="00481C58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481C5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2259623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9580A">
              <w:rPr>
                <w:spacing w:val="-4"/>
              </w:rPr>
              <w:t>150122402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B337D0" w:rsidP="0088116E">
            <w:pPr>
              <w:jc w:val="center"/>
            </w:pPr>
            <w:r>
              <w:t>регулировщик</w:t>
            </w:r>
            <w:r w:rsidR="000A6B8E">
              <w:t xml:space="preserve"> 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B337D0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2259623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9580A">
              <w:rPr>
                <w:spacing w:val="-4"/>
              </w:rPr>
              <w:t>150122402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481C5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  <w:p w:rsidR="00100B5E" w:rsidRPr="001756A0" w:rsidRDefault="00100B5E" w:rsidP="00481C5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  <w:p w:rsidR="00100B5E" w:rsidRPr="001756A0" w:rsidRDefault="00100B5E" w:rsidP="00481C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  <w:p w:rsidR="00100B5E" w:rsidRPr="001756A0" w:rsidRDefault="00100B5E" w:rsidP="00481C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122596232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5CB3AE" wp14:editId="5A65EA0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CF39BA" wp14:editId="32E656B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A2CAF" wp14:editId="3AB10CD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76B94" wp14:editId="0FF6D8D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8B1C8" wp14:editId="78F8EFB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481C5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481C5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22596233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481C5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22596234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481C58">
      <w:pPr>
        <w:spacing w:after="120"/>
        <w:ind w:firstLine="709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22596235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481C5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2259623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481C5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81C58" w:rsidRPr="00481C58" w:rsidRDefault="00481C58" w:rsidP="00481C58">
      <w:pPr>
        <w:keepNext/>
        <w:numPr>
          <w:ilvl w:val="0"/>
          <w:numId w:val="14"/>
        </w:numPr>
        <w:tabs>
          <w:tab w:val="clear" w:pos="1296"/>
          <w:tab w:val="left" w:pos="709"/>
        </w:tabs>
        <w:spacing w:before="240" w:after="120"/>
        <w:ind w:left="0" w:firstLine="709"/>
        <w:outlineLvl w:val="0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596237"/>
      <w:r w:rsidRPr="00481C58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10361C" w:rsidRDefault="0010361C" w:rsidP="00481C58">
      <w:pPr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81C58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481C5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F90E55">
        <w:t>Результаты поверки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F90E55" w:rsidRPr="00AC6B61" w:rsidTr="00DE10FC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 xml:space="preserve">Наименование </w:t>
            </w:r>
          </w:p>
          <w:p w:rsidR="00F90E55" w:rsidRPr="00AC6B61" w:rsidRDefault="00F90E55" w:rsidP="00DE10FC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F90E55" w:rsidRPr="00AC6B61" w:rsidRDefault="00F90E55" w:rsidP="00DE10FC">
            <w:pPr>
              <w:jc w:val="center"/>
            </w:pPr>
            <w:r w:rsidRPr="00AC6B61">
              <w:t>Результаты контроля</w:t>
            </w:r>
          </w:p>
        </w:tc>
      </w:tr>
      <w:tr w:rsidR="00F90E55" w:rsidRPr="00AC6B61" w:rsidTr="00DE10FC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F90E55" w:rsidRPr="00AC6B61" w:rsidTr="00DE10FC">
        <w:trPr>
          <w:jc w:val="center"/>
        </w:trPr>
        <w:tc>
          <w:tcPr>
            <w:tcW w:w="2953" w:type="dxa"/>
          </w:tcPr>
          <w:p w:rsidR="00F90E55" w:rsidRPr="00AC6B61" w:rsidRDefault="00F90E55" w:rsidP="00F90E55">
            <w:r w:rsidRPr="00AC6B61">
              <w:rPr>
                <w:spacing w:val="-2"/>
              </w:rPr>
              <w:t xml:space="preserve">Коэффициент </w:t>
            </w:r>
            <w:r>
              <w:rPr>
                <w:spacing w:val="-2"/>
              </w:rPr>
              <w:t xml:space="preserve">калибровки </w:t>
            </w:r>
            <w:r w:rsidRPr="00AC6B61">
              <w:rPr>
                <w:spacing w:val="-2"/>
              </w:rPr>
              <w:t xml:space="preserve">антенны в </w:t>
            </w:r>
            <w:r w:rsidRPr="00AC6B61">
              <w:t>диапазоне частот, дБ</w:t>
            </w:r>
            <w:r>
              <w:t>/м</w:t>
            </w:r>
            <w:r w:rsidRPr="00AC6B61">
              <w:t xml:space="preserve">, не </w:t>
            </w:r>
            <w:r>
              <w:t>более</w:t>
            </w:r>
          </w:p>
        </w:tc>
        <w:tc>
          <w:tcPr>
            <w:tcW w:w="1056" w:type="dxa"/>
            <w:vAlign w:val="center"/>
          </w:tcPr>
          <w:p w:rsidR="00F90E55" w:rsidRPr="00AC6B61" w:rsidRDefault="00F90E55" w:rsidP="00DE10FC">
            <w:pPr>
              <w:jc w:val="center"/>
            </w:pPr>
            <w:r>
              <w:t>22,0</w:t>
            </w:r>
          </w:p>
        </w:tc>
        <w:tc>
          <w:tcPr>
            <w:tcW w:w="686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59" w:type="dxa"/>
          </w:tcPr>
          <w:p w:rsidR="00F90E55" w:rsidRPr="00AC6B61" w:rsidRDefault="00F90E55" w:rsidP="00DE10FC"/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47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0" w:type="auto"/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AC6B61" w:rsidTr="00DE10FC">
        <w:trPr>
          <w:jc w:val="center"/>
        </w:trPr>
        <w:tc>
          <w:tcPr>
            <w:tcW w:w="2953" w:type="dxa"/>
          </w:tcPr>
          <w:p w:rsidR="00F90E55" w:rsidRPr="0051705F" w:rsidRDefault="00F90E55" w:rsidP="00F90E55">
            <w:r w:rsidRPr="00AC6B61">
              <w:rPr>
                <w:spacing w:val="8"/>
              </w:rPr>
              <w:t xml:space="preserve">Пределы погрешности коэффициента </w:t>
            </w:r>
            <w:r>
              <w:rPr>
                <w:spacing w:val="8"/>
              </w:rPr>
              <w:t>калибровки</w:t>
            </w:r>
            <w:r w:rsidRPr="00AC6B61">
              <w:t>, дБ</w:t>
            </w:r>
            <w:r>
              <w:t>/м</w:t>
            </w:r>
          </w:p>
        </w:tc>
        <w:tc>
          <w:tcPr>
            <w:tcW w:w="1056" w:type="dxa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59" w:type="dxa"/>
          </w:tcPr>
          <w:p w:rsidR="00F90E55" w:rsidRPr="00AC6B61" w:rsidRDefault="00F90E55" w:rsidP="00DE10FC"/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47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0" w:type="auto"/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AC6B61" w:rsidTr="00F90E55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AC6B61" w:rsidRDefault="00F90E55" w:rsidP="00DE10FC">
            <w:pPr>
              <w:jc w:val="center"/>
            </w:pPr>
            <w:r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AC6B61" w:rsidRDefault="00F90E55" w:rsidP="00DE10FC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AC6B61" w:rsidTr="00F90E55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DE10FC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AC6B61" w:rsidRDefault="00F90E55" w:rsidP="00DE10FC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-2"/>
              </w:rPr>
              <w:t xml:space="preserve">Коэффициент калибровки антенны в </w:t>
            </w:r>
            <w:r w:rsidRPr="00F90E55">
              <w:t>диапазоне частот, дБ/м, не более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8"/>
              </w:rPr>
              <w:t>Пределы погрешности коэффициента калибровки</w:t>
            </w:r>
            <w:r w:rsidRPr="00F90E55">
              <w:t>, дБ/м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±</w:t>
            </w:r>
            <w:r w:rsidRPr="00F90E55">
              <w:rPr>
                <w:lang w:val="en-US"/>
              </w:rPr>
              <w:t xml:space="preserve"> </w:t>
            </w:r>
            <w:r w:rsidRPr="00F90E55">
              <w:t>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r w:rsidRPr="00F90E55">
              <w:rPr>
                <w:spacing w:val="-2"/>
              </w:rPr>
              <w:t>КСВН входа антенны,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-2"/>
              </w:rPr>
              <w:t xml:space="preserve">Коэффициент калибровки антенны в </w:t>
            </w:r>
            <w:r w:rsidRPr="00F90E55">
              <w:t>диапазоне частот, дБ/м, не более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8"/>
              </w:rPr>
              <w:t>Пределы погрешности коэффициента калибровки</w:t>
            </w:r>
            <w:r w:rsidRPr="00F90E55">
              <w:t>, дБ/м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±</w:t>
            </w:r>
            <w:r w:rsidRPr="00F90E55">
              <w:rPr>
                <w:lang w:val="en-US"/>
              </w:rPr>
              <w:t xml:space="preserve"> </w:t>
            </w:r>
            <w:r w:rsidRPr="00F90E55">
              <w:t>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r w:rsidRPr="00F90E55">
              <w:rPr>
                <w:spacing w:val="-2"/>
              </w:rPr>
              <w:t>КСВН входа антенны,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-2"/>
              </w:rPr>
              <w:t xml:space="preserve">Коэффициент калибровки антенны в </w:t>
            </w:r>
            <w:r w:rsidRPr="00F90E55">
              <w:t>диапазоне частот, дБ/м, не более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8"/>
              </w:rPr>
              <w:t>Пределы погрешности коэффициента калибровки</w:t>
            </w:r>
            <w:r w:rsidRPr="00F90E55">
              <w:t>, дБ/м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±</w:t>
            </w:r>
            <w:r w:rsidRPr="00F90E55">
              <w:rPr>
                <w:lang w:val="en-US"/>
              </w:rPr>
              <w:t xml:space="preserve"> </w:t>
            </w:r>
            <w:r w:rsidRPr="00F90E55">
              <w:t>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r w:rsidRPr="00F90E55">
              <w:rPr>
                <w:spacing w:val="-2"/>
              </w:rPr>
              <w:t>КСВН входа антенны,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</w:tbl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22596238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22596239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22596240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22596241"/>
      <w:r>
        <w:lastRenderedPageBreak/>
        <w:t>СВЕДЕНИЯ ОБ УТИЛИЗАЦИИ</w:t>
      </w:r>
      <w:bookmarkEnd w:id="24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22596242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</w:tbl>
    <w:p w:rsidR="0010361C" w:rsidRDefault="0010361C" w:rsidP="00F90E55">
      <w:pPr>
        <w:jc w:val="center"/>
        <w:rPr>
          <w:sz w:val="28"/>
          <w:szCs w:val="28"/>
        </w:rPr>
      </w:pPr>
    </w:p>
    <w:p w:rsidR="000D3C69" w:rsidRPr="000D3C69" w:rsidRDefault="000D3C69" w:rsidP="00F90E5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22596243"/>
      <w:r>
        <w:lastRenderedPageBreak/>
        <w:t>ПРИЛОЖЕНИЕ А</w:t>
      </w:r>
      <w:bookmarkEnd w:id="26"/>
    </w:p>
    <w:p w:rsidR="00EF59F7" w:rsidRPr="007B4F5C" w:rsidRDefault="00D216F5" w:rsidP="00C82C2C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F90E55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11D7A" wp14:editId="00048BD8">
                <wp:simplePos x="0" y="0"/>
                <wp:positionH relativeFrom="column">
                  <wp:posOffset>3039745</wp:posOffset>
                </wp:positionH>
                <wp:positionV relativeFrom="paragraph">
                  <wp:posOffset>163830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C58" w:rsidRPr="00775AC3" w:rsidRDefault="00481C58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150122402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38" style="position:absolute;left:0;text-align:left;margin-left:239.35pt;margin-top:12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2m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" filled="f" stroked="f">
                <v:textbox inset="0,0,0,0">
                  <w:txbxContent>
                    <w:p w:rsidR="00481C58" w:rsidRPr="00775AC3" w:rsidRDefault="00481C58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150122402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36B5FC" wp14:editId="598C47AA">
            <wp:extent cx="9243060" cy="4998720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22596244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69580A">
        <w:t>150122402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F90E55" w:rsidP="00F90E55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r w:rsidR="00AB6D1F">
        <w:rPr>
          <w:bCs/>
        </w:rPr>
        <w:t>.</w:t>
      </w:r>
      <w:r>
        <w:rPr>
          <w:bCs/>
        </w:rPr>
        <w:t>1</w:t>
      </w: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30,0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16,4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12,7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8,7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9,3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70,0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10,2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9,6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9,7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100,0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10,5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120,0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10,5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8C5" w:rsidRDefault="006B38C5">
            <w:pPr>
              <w:jc w:val="center"/>
            </w:pPr>
            <w:r>
              <w:t>140,0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12,1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160,0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14,2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180,0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15,9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200,0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16,4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220,0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17,8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240,0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18,9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260,0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18,2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280,0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18,9</w:t>
            </w:r>
          </w:p>
        </w:tc>
      </w:tr>
      <w:tr w:rsidR="006B38C5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C5" w:rsidRDefault="006B38C5">
            <w:pPr>
              <w:jc w:val="center"/>
            </w:pPr>
            <w:r>
              <w:t>300,0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38C5" w:rsidRDefault="006B38C5">
            <w:pPr>
              <w:jc w:val="center"/>
            </w:pPr>
            <w:r>
              <w:t>21,5</w:t>
            </w:r>
          </w:p>
        </w:tc>
      </w:tr>
    </w:tbl>
    <w:p w:rsidR="00B2711A" w:rsidRDefault="00B2711A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F90E55" w:rsidRPr="0017235D" w:rsidTr="00DE10FC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90E55" w:rsidRPr="0017235D" w:rsidRDefault="00F90E55" w:rsidP="00DE10FC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vMerge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F90E55" w:rsidRPr="0017235D" w:rsidRDefault="00F90E55" w:rsidP="00DE10FC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trHeight w:val="305"/>
          <w:jc w:val="center"/>
        </w:trPr>
        <w:tc>
          <w:tcPr>
            <w:tcW w:w="2634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F90E55" w:rsidRPr="006813E8" w:rsidRDefault="00F90E55" w:rsidP="00F90E55">
      <w:pPr>
        <w:shd w:val="clear" w:color="auto" w:fill="FFFFFF"/>
        <w:jc w:val="center"/>
        <w:rPr>
          <w:bCs/>
        </w:rPr>
      </w:pPr>
    </w:p>
    <w:sectPr w:rsidR="00F90E55" w:rsidRPr="006813E8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A7" w:rsidRDefault="00BC47A7" w:rsidP="0010361C">
      <w:r>
        <w:separator/>
      </w:r>
    </w:p>
  </w:endnote>
  <w:endnote w:type="continuationSeparator" w:id="0">
    <w:p w:rsidR="00BC47A7" w:rsidRDefault="00BC47A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81C58" w:rsidRDefault="00481C58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351E1">
      <w:rPr>
        <w:rStyle w:val="af2"/>
        <w:noProof/>
      </w:rPr>
      <w:t>7</w:t>
    </w:r>
    <w:r>
      <w:rPr>
        <w:rStyle w:val="af2"/>
      </w:rPr>
      <w:fldChar w:fldCharType="end"/>
    </w:r>
  </w:p>
  <w:p w:rsidR="00481C58" w:rsidRDefault="00481C58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Pr="002A31D5" w:rsidRDefault="00481C58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F90E55">
      <w:rPr>
        <w:noProof/>
      </w:rPr>
      <w:t>32</w:t>
    </w:r>
    <w:r w:rsidRPr="002A31D5">
      <w:fldChar w:fldCharType="end"/>
    </w:r>
  </w:p>
  <w:p w:rsidR="00481C58" w:rsidRDefault="00481C5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351E1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A7" w:rsidRDefault="00BC47A7" w:rsidP="0010361C">
      <w:r>
        <w:separator/>
      </w:r>
    </w:p>
  </w:footnote>
  <w:footnote w:type="continuationSeparator" w:id="0">
    <w:p w:rsidR="00BC47A7" w:rsidRDefault="00BC47A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45C74"/>
    <w:multiLevelType w:val="hybridMultilevel"/>
    <w:tmpl w:val="5186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3"/>
  </w:num>
  <w:num w:numId="8">
    <w:abstractNumId w:val="16"/>
  </w:num>
  <w:num w:numId="9">
    <w:abstractNumId w:val="14"/>
  </w:num>
  <w:num w:numId="10">
    <w:abstractNumId w:val="22"/>
  </w:num>
  <w:num w:numId="11">
    <w:abstractNumId w:val="18"/>
  </w:num>
  <w:num w:numId="12">
    <w:abstractNumId w:val="28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0"/>
  </w:num>
  <w:num w:numId="26">
    <w:abstractNumId w:val="26"/>
  </w:num>
  <w:num w:numId="27">
    <w:abstractNumId w:val="19"/>
  </w:num>
  <w:num w:numId="28">
    <w:abstractNumId w:val="10"/>
  </w:num>
  <w:num w:numId="29">
    <w:abstractNumId w:val="11"/>
  </w:num>
  <w:num w:numId="30">
    <w:abstractNumId w:val="24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1313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F1B53"/>
    <w:rsid w:val="002078F2"/>
    <w:rsid w:val="002144F0"/>
    <w:rsid w:val="002203FE"/>
    <w:rsid w:val="00221265"/>
    <w:rsid w:val="00223C61"/>
    <w:rsid w:val="00225B16"/>
    <w:rsid w:val="002351E1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81C5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9580A"/>
    <w:rsid w:val="006A10B3"/>
    <w:rsid w:val="006A147D"/>
    <w:rsid w:val="006A5448"/>
    <w:rsid w:val="006B38C5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5E18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C65A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560B6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76D05"/>
    <w:rsid w:val="00A816BA"/>
    <w:rsid w:val="00A85BFD"/>
    <w:rsid w:val="00A91EC9"/>
    <w:rsid w:val="00A96C8A"/>
    <w:rsid w:val="00A97419"/>
    <w:rsid w:val="00AB09DB"/>
    <w:rsid w:val="00AB206F"/>
    <w:rsid w:val="00AB6D1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2711A"/>
    <w:rsid w:val="00B3028E"/>
    <w:rsid w:val="00B337D0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C47A7"/>
    <w:rsid w:val="00BD0492"/>
    <w:rsid w:val="00BD487C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2C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42C1"/>
    <w:rsid w:val="00EF59F7"/>
    <w:rsid w:val="00F04188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0E55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560B6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0B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table" w:customStyle="1" w:styleId="12">
    <w:name w:val="Сетка таблицы1"/>
    <w:basedOn w:val="a2"/>
    <w:next w:val="af1"/>
    <w:uiPriority w:val="59"/>
    <w:rsid w:val="00F9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560B6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0B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table" w:customStyle="1" w:styleId="12">
    <w:name w:val="Сетка таблицы1"/>
    <w:basedOn w:val="a2"/>
    <w:next w:val="af1"/>
    <w:uiPriority w:val="59"/>
    <w:rsid w:val="00F9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65_&#1055;6-121_150122402_&#1054;&#1054;&#1054;%20&#1053;&#1058;&#1062;%20&#1057;&#1087;&#1077;&#1082;&#1090;&#1088;\&#1055;6-121_1501224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12.7</c:v>
                </c:pt>
                <c:pt idx="2">
                  <c:v>8.6999999999999993</c:v>
                </c:pt>
                <c:pt idx="3">
                  <c:v>9.3000000000000007</c:v>
                </c:pt>
                <c:pt idx="4">
                  <c:v>10.199999999999999</c:v>
                </c:pt>
                <c:pt idx="5">
                  <c:v>9.6</c:v>
                </c:pt>
                <c:pt idx="6">
                  <c:v>9.6999999999999993</c:v>
                </c:pt>
                <c:pt idx="7">
                  <c:v>10.5</c:v>
                </c:pt>
                <c:pt idx="8">
                  <c:v>10.5</c:v>
                </c:pt>
                <c:pt idx="9">
                  <c:v>12.1</c:v>
                </c:pt>
                <c:pt idx="10">
                  <c:v>14.2</c:v>
                </c:pt>
                <c:pt idx="11">
                  <c:v>15.9</c:v>
                </c:pt>
                <c:pt idx="12">
                  <c:v>16.399999999999999</c:v>
                </c:pt>
                <c:pt idx="13">
                  <c:v>17.8</c:v>
                </c:pt>
                <c:pt idx="14">
                  <c:v>18.899999999999999</c:v>
                </c:pt>
                <c:pt idx="15">
                  <c:v>18.2</c:v>
                </c:pt>
                <c:pt idx="16">
                  <c:v>18.899999999999999</c:v>
                </c:pt>
                <c:pt idx="17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496256"/>
        <c:axId val="264496832"/>
      </c:scatterChart>
      <c:valAx>
        <c:axId val="26449625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496832"/>
        <c:crosses val="autoZero"/>
        <c:crossBetween val="midCat"/>
        <c:majorUnit val="20"/>
        <c:minorUnit val="5"/>
      </c:valAx>
      <c:valAx>
        <c:axId val="264496832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4962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A7DE-D437-4D95-B66D-681E4B14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32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2022-12-22T07:51:00Z</cp:lastPrinted>
  <dcterms:created xsi:type="dcterms:W3CDTF">2022-06-23T07:46:00Z</dcterms:created>
  <dcterms:modified xsi:type="dcterms:W3CDTF">2022-12-22T07:54:00Z</dcterms:modified>
</cp:coreProperties>
</file>