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A5" w:rsidRPr="00947855" w:rsidRDefault="004533A5" w:rsidP="00947855"/>
    <w:p w:rsidR="004533A5" w:rsidRPr="00947855" w:rsidRDefault="004533A5" w:rsidP="00947855"/>
    <w:p w:rsidR="004533A5" w:rsidRPr="00947855" w:rsidRDefault="002F7173" w:rsidP="00947855">
      <w:r w:rsidRPr="00C2440A">
        <w:rPr>
          <w:noProof/>
          <w:color w:val="000000" w:themeColor="text1"/>
          <w:lang w:eastAsia="ru-RU"/>
        </w:rPr>
        <w:drawing>
          <wp:inline distT="0" distB="0" distL="0" distR="0" wp14:anchorId="6FF8CE2B" wp14:editId="370A42F4">
            <wp:extent cx="1800000" cy="536400"/>
            <wp:effectExtent l="0" t="0" r="0" b="0"/>
            <wp:docPr id="699" name="Рисунок 699" descr="E:\Антенны_АИК_Усилители_Кабель\Logo_SKARD-Electr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нтенны_АИК_Усилители_Кабель\Logo_SKARD-Electronic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536400"/>
                    </a:xfrm>
                    <a:prstGeom prst="rect">
                      <a:avLst/>
                    </a:prstGeom>
                    <a:noFill/>
                    <a:ln>
                      <a:noFill/>
                    </a:ln>
                  </pic:spPr>
                </pic:pic>
              </a:graphicData>
            </a:graphic>
          </wp:inline>
        </w:drawing>
      </w:r>
    </w:p>
    <w:p w:rsidR="001E2065" w:rsidRPr="00947855" w:rsidRDefault="001E2065" w:rsidP="00947855"/>
    <w:p w:rsidR="001E2065" w:rsidRPr="00947855" w:rsidRDefault="001E2065" w:rsidP="00947855"/>
    <w:p w:rsidR="004533A5" w:rsidRPr="00947855" w:rsidRDefault="004533A5" w:rsidP="00947855"/>
    <w:p w:rsidR="00EF52CE" w:rsidRPr="00521B7C" w:rsidRDefault="00B061F0" w:rsidP="00B061F0">
      <w:pPr>
        <w:jc w:val="center"/>
        <w:rPr>
          <w:b/>
          <w:color w:val="2D2D2D"/>
          <w:sz w:val="32"/>
          <w:szCs w:val="32"/>
          <w:shd w:val="clear" w:color="auto" w:fill="FFFFFF"/>
        </w:rPr>
      </w:pPr>
      <w:r>
        <w:rPr>
          <w:b/>
          <w:color w:val="2D2D2D"/>
          <w:sz w:val="32"/>
          <w:szCs w:val="32"/>
          <w:shd w:val="clear" w:color="auto" w:fill="FFFFFF"/>
        </w:rPr>
        <w:t xml:space="preserve">АНТЕННА </w:t>
      </w:r>
      <w:r w:rsidR="00331364">
        <w:rPr>
          <w:b/>
          <w:color w:val="2D2D2D"/>
          <w:sz w:val="32"/>
          <w:szCs w:val="32"/>
          <w:shd w:val="clear" w:color="auto" w:fill="FFFFFF"/>
        </w:rPr>
        <w:t>АКТИВНАЯ</w:t>
      </w:r>
      <w:r>
        <w:rPr>
          <w:b/>
          <w:color w:val="2D2D2D"/>
          <w:sz w:val="32"/>
          <w:szCs w:val="32"/>
          <w:shd w:val="clear" w:color="auto" w:fill="FFFFFF"/>
        </w:rPr>
        <w:t xml:space="preserve"> ВСЕНАПРАВЛЕННАЯ</w:t>
      </w:r>
    </w:p>
    <w:p w:rsidR="00FC0884" w:rsidRPr="00B061F0" w:rsidRDefault="008F0481" w:rsidP="00B061F0">
      <w:pPr>
        <w:jc w:val="center"/>
        <w:rPr>
          <w:b/>
          <w:color w:val="000000"/>
          <w:spacing w:val="1"/>
          <w:sz w:val="40"/>
          <w:szCs w:val="40"/>
        </w:rPr>
      </w:pPr>
      <w:r w:rsidRPr="00B061F0">
        <w:rPr>
          <w:b/>
          <w:color w:val="2D2D2D"/>
          <w:sz w:val="40"/>
          <w:szCs w:val="40"/>
          <w:shd w:val="clear" w:color="auto" w:fill="FFFFFF"/>
        </w:rPr>
        <w:t>АС7.62.2</w:t>
      </w:r>
    </w:p>
    <w:p w:rsidR="00D758E4" w:rsidRDefault="00B061F0" w:rsidP="00673835">
      <w:pPr>
        <w:spacing w:line="360" w:lineRule="auto"/>
        <w:jc w:val="center"/>
        <w:rPr>
          <w:b/>
          <w:sz w:val="28"/>
          <w:szCs w:val="28"/>
        </w:rPr>
      </w:pPr>
      <w:r w:rsidRPr="00B061F0">
        <w:rPr>
          <w:b/>
          <w:sz w:val="28"/>
          <w:szCs w:val="28"/>
        </w:rPr>
        <w:t>КНПР.</w:t>
      </w:r>
      <w:r w:rsidR="00B94AD6">
        <w:rPr>
          <w:b/>
          <w:sz w:val="28"/>
          <w:szCs w:val="28"/>
        </w:rPr>
        <w:t>454425.014</w:t>
      </w:r>
    </w:p>
    <w:p w:rsidR="00B061F0" w:rsidRPr="00B061F0" w:rsidRDefault="00B061F0" w:rsidP="00673835">
      <w:pPr>
        <w:spacing w:line="360" w:lineRule="auto"/>
        <w:jc w:val="center"/>
        <w:rPr>
          <w:b/>
          <w:sz w:val="28"/>
          <w:szCs w:val="28"/>
        </w:rPr>
      </w:pPr>
    </w:p>
    <w:p w:rsidR="00D758E4" w:rsidRPr="00051785" w:rsidRDefault="00D758E4" w:rsidP="00D758E4">
      <w:pPr>
        <w:spacing w:line="360" w:lineRule="auto"/>
        <w:jc w:val="center"/>
        <w:rPr>
          <w:b/>
          <w:sz w:val="28"/>
          <w:szCs w:val="28"/>
        </w:rPr>
      </w:pPr>
      <w:r w:rsidRPr="00051785">
        <w:rPr>
          <w:b/>
          <w:sz w:val="28"/>
          <w:szCs w:val="28"/>
        </w:rPr>
        <w:t>Заводской №</w:t>
      </w:r>
      <w:r w:rsidR="00985C6D">
        <w:rPr>
          <w:b/>
          <w:sz w:val="28"/>
          <w:szCs w:val="28"/>
        </w:rPr>
        <w:t>151122801</w:t>
      </w:r>
    </w:p>
    <w:p w:rsidR="00D758E4" w:rsidRDefault="00D758E4" w:rsidP="00673835">
      <w:pPr>
        <w:spacing w:line="360" w:lineRule="auto"/>
        <w:jc w:val="center"/>
        <w:rPr>
          <w:b/>
          <w:sz w:val="32"/>
          <w:szCs w:val="32"/>
        </w:rPr>
      </w:pPr>
    </w:p>
    <w:p w:rsidR="004533A5" w:rsidRPr="00B061F0" w:rsidRDefault="00B061F0" w:rsidP="00673835">
      <w:pPr>
        <w:spacing w:line="360" w:lineRule="auto"/>
        <w:jc w:val="center"/>
        <w:rPr>
          <w:b/>
          <w:sz w:val="40"/>
          <w:szCs w:val="40"/>
        </w:rPr>
      </w:pPr>
      <w:r w:rsidRPr="00B061F0">
        <w:rPr>
          <w:b/>
          <w:sz w:val="40"/>
          <w:szCs w:val="40"/>
        </w:rPr>
        <w:t>ПАСПОРТ</w:t>
      </w:r>
    </w:p>
    <w:p w:rsidR="006D4CC4" w:rsidRPr="00B061F0" w:rsidRDefault="00DC057C" w:rsidP="006D4CC4">
      <w:pPr>
        <w:pStyle w:val="a8"/>
        <w:jc w:val="center"/>
        <w:rPr>
          <w:b/>
          <w:sz w:val="28"/>
          <w:szCs w:val="28"/>
        </w:rPr>
      </w:pPr>
      <w:r w:rsidRPr="00B061F0">
        <w:rPr>
          <w:b/>
          <w:sz w:val="28"/>
          <w:szCs w:val="28"/>
        </w:rPr>
        <w:t>КНПР.</w:t>
      </w:r>
      <w:r w:rsidR="00B94AD6">
        <w:rPr>
          <w:b/>
          <w:sz w:val="28"/>
          <w:szCs w:val="28"/>
        </w:rPr>
        <w:t>454425.014</w:t>
      </w:r>
      <w:r w:rsidR="006D4CC4" w:rsidRPr="00B061F0">
        <w:rPr>
          <w:b/>
          <w:sz w:val="28"/>
          <w:szCs w:val="28"/>
        </w:rPr>
        <w:t xml:space="preserve"> ПС</w:t>
      </w:r>
    </w:p>
    <w:p w:rsidR="00521B7C" w:rsidRPr="003269F6"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DC057C" w:rsidRDefault="00DC057C" w:rsidP="00521B7C">
      <w:pPr>
        <w:spacing w:line="360" w:lineRule="auto"/>
      </w:pPr>
    </w:p>
    <w:p w:rsidR="00DC057C" w:rsidRDefault="00DC057C" w:rsidP="00521B7C">
      <w:pPr>
        <w:spacing w:line="360" w:lineRule="auto"/>
      </w:pPr>
    </w:p>
    <w:p w:rsidR="00331364" w:rsidRDefault="00331364" w:rsidP="00521B7C">
      <w:pPr>
        <w:spacing w:line="360" w:lineRule="auto"/>
      </w:pPr>
    </w:p>
    <w:p w:rsidR="00331364" w:rsidRPr="003269F6" w:rsidRDefault="00331364" w:rsidP="00521B7C">
      <w:pPr>
        <w:spacing w:line="360" w:lineRule="auto"/>
      </w:pPr>
    </w:p>
    <w:p w:rsidR="00521B7C" w:rsidRPr="003269F6" w:rsidRDefault="00521B7C" w:rsidP="00521B7C">
      <w:pPr>
        <w:spacing w:line="360" w:lineRule="auto"/>
        <w:jc w:val="center"/>
      </w:pPr>
      <w:r>
        <w:rPr>
          <w:b/>
          <w:sz w:val="28"/>
          <w:szCs w:val="28"/>
        </w:rPr>
        <w:t>Курск</w:t>
      </w:r>
    </w:p>
    <w:p w:rsidR="004533A5" w:rsidRDefault="004533A5" w:rsidP="004533A5">
      <w:pPr>
        <w:spacing w:line="360" w:lineRule="auto"/>
        <w:rPr>
          <w:sz w:val="32"/>
          <w:szCs w:val="32"/>
        </w:rPr>
      </w:pPr>
    </w:p>
    <w:p w:rsidR="004533A5" w:rsidRDefault="004533A5" w:rsidP="00331364"/>
    <w:p w:rsidR="00331364" w:rsidRDefault="00331364" w:rsidP="00331364"/>
    <w:p w:rsidR="00331364" w:rsidRPr="00331364" w:rsidRDefault="00331364" w:rsidP="00331364"/>
    <w:p w:rsidR="004533A5" w:rsidRPr="00331364" w:rsidRDefault="004533A5" w:rsidP="00331364">
      <w:pPr>
        <w:jc w:val="center"/>
      </w:pPr>
      <w:r w:rsidRPr="00331364">
        <w:t>СОДЕРЖАНИЕ</w:t>
      </w:r>
    </w:p>
    <w:p w:rsidR="005B04E1" w:rsidRPr="00331364" w:rsidRDefault="005B04E1" w:rsidP="00331364">
      <w:pPr>
        <w:jc w:val="center"/>
      </w:pPr>
    </w:p>
    <w:p w:rsidR="005B04E1" w:rsidRPr="00331364" w:rsidRDefault="005B04E1" w:rsidP="00331364">
      <w:pPr>
        <w:jc w:val="center"/>
      </w:pPr>
    </w:p>
    <w:p w:rsidR="004533A5" w:rsidRDefault="00331364" w:rsidP="00331364">
      <w:pPr>
        <w:jc w:val="right"/>
      </w:pPr>
      <w:r>
        <w:t>С</w:t>
      </w:r>
      <w:r w:rsidR="004533A5" w:rsidRPr="00331364">
        <w:t>тр</w:t>
      </w:r>
      <w:r w:rsidR="005B04E1" w:rsidRPr="00331364">
        <w:t>.</w:t>
      </w:r>
    </w:p>
    <w:p w:rsidR="00331364" w:rsidRPr="00331364" w:rsidRDefault="00331364" w:rsidP="00331364">
      <w:pPr>
        <w:jc w:val="right"/>
      </w:pPr>
    </w:p>
    <w:p w:rsidR="00FA5F72" w:rsidRDefault="00E46C72">
      <w:pPr>
        <w:pStyle w:val="11"/>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122947201" w:history="1">
        <w:r w:rsidR="00FA5F72" w:rsidRPr="009453D5">
          <w:rPr>
            <w:rStyle w:val="ad"/>
            <w:noProof/>
            <w14:scene3d>
              <w14:camera w14:prst="orthographicFront"/>
              <w14:lightRig w14:rig="threePt" w14:dir="t">
                <w14:rot w14:lat="0" w14:lon="0" w14:rev="0"/>
              </w14:lightRig>
            </w14:scene3d>
          </w:rPr>
          <w:t>1</w:t>
        </w:r>
        <w:r w:rsidR="00FA5F72">
          <w:rPr>
            <w:rFonts w:asciiTheme="minorHAnsi" w:eastAsiaTheme="minorEastAsia" w:hAnsiTheme="minorHAnsi" w:cstheme="minorBidi"/>
            <w:noProof/>
            <w:sz w:val="22"/>
            <w:szCs w:val="22"/>
            <w:lang w:eastAsia="ru-RU"/>
          </w:rPr>
          <w:tab/>
        </w:r>
        <w:r w:rsidR="00FA5F72" w:rsidRPr="009453D5">
          <w:rPr>
            <w:rStyle w:val="ad"/>
            <w:noProof/>
          </w:rPr>
          <w:t>ОБЩИЕ УКАЗАНИЯ</w:t>
        </w:r>
        <w:r w:rsidR="00FA5F72">
          <w:rPr>
            <w:noProof/>
            <w:webHidden/>
          </w:rPr>
          <w:tab/>
        </w:r>
        <w:r w:rsidR="00FA5F72">
          <w:rPr>
            <w:noProof/>
            <w:webHidden/>
          </w:rPr>
          <w:fldChar w:fldCharType="begin"/>
        </w:r>
        <w:r w:rsidR="00FA5F72">
          <w:rPr>
            <w:noProof/>
            <w:webHidden/>
          </w:rPr>
          <w:instrText xml:space="preserve"> PAGEREF _Toc122947201 \h </w:instrText>
        </w:r>
        <w:r w:rsidR="00FA5F72">
          <w:rPr>
            <w:noProof/>
            <w:webHidden/>
          </w:rPr>
        </w:r>
        <w:r w:rsidR="00FA5F72">
          <w:rPr>
            <w:noProof/>
            <w:webHidden/>
          </w:rPr>
          <w:fldChar w:fldCharType="separate"/>
        </w:r>
        <w:r w:rsidR="00CC7ABC">
          <w:rPr>
            <w:noProof/>
            <w:webHidden/>
          </w:rPr>
          <w:t>3</w:t>
        </w:r>
        <w:r w:rsidR="00FA5F72">
          <w:rPr>
            <w:noProof/>
            <w:webHidden/>
          </w:rPr>
          <w:fldChar w:fldCharType="end"/>
        </w:r>
      </w:hyperlink>
    </w:p>
    <w:p w:rsidR="00FA5F72" w:rsidRDefault="00E16356">
      <w:pPr>
        <w:pStyle w:val="11"/>
        <w:rPr>
          <w:rFonts w:asciiTheme="minorHAnsi" w:eastAsiaTheme="minorEastAsia" w:hAnsiTheme="minorHAnsi" w:cstheme="minorBidi"/>
          <w:noProof/>
          <w:sz w:val="22"/>
          <w:szCs w:val="22"/>
          <w:lang w:eastAsia="ru-RU"/>
        </w:rPr>
      </w:pPr>
      <w:hyperlink w:anchor="_Toc122947202" w:history="1">
        <w:r w:rsidR="00FA5F72" w:rsidRPr="009453D5">
          <w:rPr>
            <w:rStyle w:val="ad"/>
            <w:noProof/>
            <w14:scene3d>
              <w14:camera w14:prst="orthographicFront"/>
              <w14:lightRig w14:rig="threePt" w14:dir="t">
                <w14:rot w14:lat="0" w14:lon="0" w14:rev="0"/>
              </w14:lightRig>
            </w14:scene3d>
          </w:rPr>
          <w:t>2</w:t>
        </w:r>
        <w:r w:rsidR="00FA5F72">
          <w:rPr>
            <w:rFonts w:asciiTheme="minorHAnsi" w:eastAsiaTheme="minorEastAsia" w:hAnsiTheme="minorHAnsi" w:cstheme="minorBidi"/>
            <w:noProof/>
            <w:sz w:val="22"/>
            <w:szCs w:val="22"/>
            <w:lang w:eastAsia="ru-RU"/>
          </w:rPr>
          <w:tab/>
        </w:r>
        <w:r w:rsidR="00FA5F72" w:rsidRPr="009453D5">
          <w:rPr>
            <w:rStyle w:val="ad"/>
            <w:noProof/>
          </w:rPr>
          <w:t>ОСНОВНЫЕ СВЕДЕНИЯ ОБ ИЗДЕЛИИ</w:t>
        </w:r>
        <w:r w:rsidR="00FA5F72">
          <w:rPr>
            <w:noProof/>
            <w:webHidden/>
          </w:rPr>
          <w:tab/>
        </w:r>
        <w:r w:rsidR="00FA5F72">
          <w:rPr>
            <w:noProof/>
            <w:webHidden/>
          </w:rPr>
          <w:fldChar w:fldCharType="begin"/>
        </w:r>
        <w:r w:rsidR="00FA5F72">
          <w:rPr>
            <w:noProof/>
            <w:webHidden/>
          </w:rPr>
          <w:instrText xml:space="preserve"> PAGEREF _Toc122947202 \h </w:instrText>
        </w:r>
        <w:r w:rsidR="00FA5F72">
          <w:rPr>
            <w:noProof/>
            <w:webHidden/>
          </w:rPr>
        </w:r>
        <w:r w:rsidR="00FA5F72">
          <w:rPr>
            <w:noProof/>
            <w:webHidden/>
          </w:rPr>
          <w:fldChar w:fldCharType="separate"/>
        </w:r>
        <w:r w:rsidR="00CC7ABC">
          <w:rPr>
            <w:noProof/>
            <w:webHidden/>
          </w:rPr>
          <w:t>3</w:t>
        </w:r>
        <w:r w:rsidR="00FA5F72">
          <w:rPr>
            <w:noProof/>
            <w:webHidden/>
          </w:rPr>
          <w:fldChar w:fldCharType="end"/>
        </w:r>
      </w:hyperlink>
    </w:p>
    <w:p w:rsidR="00FA5F72" w:rsidRDefault="00E16356">
      <w:pPr>
        <w:pStyle w:val="11"/>
        <w:rPr>
          <w:rFonts w:asciiTheme="minorHAnsi" w:eastAsiaTheme="minorEastAsia" w:hAnsiTheme="minorHAnsi" w:cstheme="minorBidi"/>
          <w:noProof/>
          <w:sz w:val="22"/>
          <w:szCs w:val="22"/>
          <w:lang w:eastAsia="ru-RU"/>
        </w:rPr>
      </w:pPr>
      <w:hyperlink w:anchor="_Toc122947203" w:history="1">
        <w:r w:rsidR="00FA5F72" w:rsidRPr="009453D5">
          <w:rPr>
            <w:rStyle w:val="ad"/>
            <w:noProof/>
            <w14:scene3d>
              <w14:camera w14:prst="orthographicFront"/>
              <w14:lightRig w14:rig="threePt" w14:dir="t">
                <w14:rot w14:lat="0" w14:lon="0" w14:rev="0"/>
              </w14:lightRig>
            </w14:scene3d>
          </w:rPr>
          <w:t>3</w:t>
        </w:r>
        <w:r w:rsidR="00FA5F72">
          <w:rPr>
            <w:rFonts w:asciiTheme="minorHAnsi" w:eastAsiaTheme="minorEastAsia" w:hAnsiTheme="minorHAnsi" w:cstheme="minorBidi"/>
            <w:noProof/>
            <w:sz w:val="22"/>
            <w:szCs w:val="22"/>
            <w:lang w:eastAsia="ru-RU"/>
          </w:rPr>
          <w:tab/>
        </w:r>
        <w:r w:rsidR="00FA5F72" w:rsidRPr="009453D5">
          <w:rPr>
            <w:rStyle w:val="ad"/>
            <w:noProof/>
          </w:rPr>
          <w:t>КОМПЛЕКТНОСТЬ И НАЗНАЧЕНИЕ АНТЕННЫ</w:t>
        </w:r>
        <w:r w:rsidR="00FA5F72">
          <w:rPr>
            <w:noProof/>
            <w:webHidden/>
          </w:rPr>
          <w:tab/>
        </w:r>
        <w:r w:rsidR="00FA5F72">
          <w:rPr>
            <w:noProof/>
            <w:webHidden/>
          </w:rPr>
          <w:fldChar w:fldCharType="begin"/>
        </w:r>
        <w:r w:rsidR="00FA5F72">
          <w:rPr>
            <w:noProof/>
            <w:webHidden/>
          </w:rPr>
          <w:instrText xml:space="preserve"> PAGEREF _Toc122947203 \h </w:instrText>
        </w:r>
        <w:r w:rsidR="00FA5F72">
          <w:rPr>
            <w:noProof/>
            <w:webHidden/>
          </w:rPr>
        </w:r>
        <w:r w:rsidR="00FA5F72">
          <w:rPr>
            <w:noProof/>
            <w:webHidden/>
          </w:rPr>
          <w:fldChar w:fldCharType="separate"/>
        </w:r>
        <w:r w:rsidR="00CC7ABC">
          <w:rPr>
            <w:noProof/>
            <w:webHidden/>
          </w:rPr>
          <w:t>4</w:t>
        </w:r>
        <w:r w:rsidR="00FA5F72">
          <w:rPr>
            <w:noProof/>
            <w:webHidden/>
          </w:rPr>
          <w:fldChar w:fldCharType="end"/>
        </w:r>
      </w:hyperlink>
    </w:p>
    <w:p w:rsidR="00FA5F72" w:rsidRDefault="00E16356">
      <w:pPr>
        <w:pStyle w:val="11"/>
        <w:rPr>
          <w:rFonts w:asciiTheme="minorHAnsi" w:eastAsiaTheme="minorEastAsia" w:hAnsiTheme="minorHAnsi" w:cstheme="minorBidi"/>
          <w:noProof/>
          <w:sz w:val="22"/>
          <w:szCs w:val="22"/>
          <w:lang w:eastAsia="ru-RU"/>
        </w:rPr>
      </w:pPr>
      <w:hyperlink w:anchor="_Toc122947204" w:history="1">
        <w:r w:rsidR="00FA5F72" w:rsidRPr="009453D5">
          <w:rPr>
            <w:rStyle w:val="ad"/>
            <w:noProof/>
            <w14:scene3d>
              <w14:camera w14:prst="orthographicFront"/>
              <w14:lightRig w14:rig="threePt" w14:dir="t">
                <w14:rot w14:lat="0" w14:lon="0" w14:rev="0"/>
              </w14:lightRig>
            </w14:scene3d>
          </w:rPr>
          <w:t>4</w:t>
        </w:r>
        <w:r w:rsidR="00FA5F72">
          <w:rPr>
            <w:rFonts w:asciiTheme="minorHAnsi" w:eastAsiaTheme="minorEastAsia" w:hAnsiTheme="minorHAnsi" w:cstheme="minorBidi"/>
            <w:noProof/>
            <w:sz w:val="22"/>
            <w:szCs w:val="22"/>
            <w:lang w:eastAsia="ru-RU"/>
          </w:rPr>
          <w:tab/>
        </w:r>
        <w:r w:rsidR="00FA5F72" w:rsidRPr="009453D5">
          <w:rPr>
            <w:rStyle w:val="ad"/>
            <w:noProof/>
          </w:rPr>
          <w:t>УСТРОЙСТВО И НАЗНАЧЕНИЕ АНТЕННЫ</w:t>
        </w:r>
        <w:r w:rsidR="00FA5F72">
          <w:rPr>
            <w:noProof/>
            <w:webHidden/>
          </w:rPr>
          <w:tab/>
        </w:r>
        <w:r w:rsidR="00FA5F72">
          <w:rPr>
            <w:noProof/>
            <w:webHidden/>
          </w:rPr>
          <w:fldChar w:fldCharType="begin"/>
        </w:r>
        <w:r w:rsidR="00FA5F72">
          <w:rPr>
            <w:noProof/>
            <w:webHidden/>
          </w:rPr>
          <w:instrText xml:space="preserve"> PAGEREF _Toc122947204 \h </w:instrText>
        </w:r>
        <w:r w:rsidR="00FA5F72">
          <w:rPr>
            <w:noProof/>
            <w:webHidden/>
          </w:rPr>
        </w:r>
        <w:r w:rsidR="00FA5F72">
          <w:rPr>
            <w:noProof/>
            <w:webHidden/>
          </w:rPr>
          <w:fldChar w:fldCharType="separate"/>
        </w:r>
        <w:r w:rsidR="00CC7ABC">
          <w:rPr>
            <w:noProof/>
            <w:webHidden/>
          </w:rPr>
          <w:t>4</w:t>
        </w:r>
        <w:r w:rsidR="00FA5F72">
          <w:rPr>
            <w:noProof/>
            <w:webHidden/>
          </w:rPr>
          <w:fldChar w:fldCharType="end"/>
        </w:r>
      </w:hyperlink>
    </w:p>
    <w:p w:rsidR="00FA5F72" w:rsidRDefault="00E16356">
      <w:pPr>
        <w:pStyle w:val="23"/>
        <w:tabs>
          <w:tab w:val="left" w:pos="660"/>
        </w:tabs>
        <w:rPr>
          <w:rFonts w:asciiTheme="minorHAnsi" w:eastAsiaTheme="minorEastAsia" w:hAnsiTheme="minorHAnsi" w:cstheme="minorBidi"/>
          <w:noProof/>
          <w:sz w:val="22"/>
          <w:szCs w:val="22"/>
        </w:rPr>
      </w:pPr>
      <w:hyperlink w:anchor="_Toc122947205" w:history="1">
        <w:r w:rsidR="00FA5F72" w:rsidRPr="009453D5">
          <w:rPr>
            <w:rStyle w:val="ad"/>
            <w:noProof/>
          </w:rPr>
          <w:t>4.1</w:t>
        </w:r>
        <w:r w:rsidR="00FA5F72">
          <w:rPr>
            <w:rFonts w:asciiTheme="minorHAnsi" w:eastAsiaTheme="minorEastAsia" w:hAnsiTheme="minorHAnsi" w:cstheme="minorBidi"/>
            <w:noProof/>
            <w:sz w:val="22"/>
            <w:szCs w:val="22"/>
          </w:rPr>
          <w:tab/>
        </w:r>
        <w:r w:rsidR="00FA5F72" w:rsidRPr="009453D5">
          <w:rPr>
            <w:rStyle w:val="ad"/>
            <w:noProof/>
          </w:rPr>
          <w:t>Устройство антенны</w:t>
        </w:r>
        <w:r w:rsidR="00FA5F72">
          <w:rPr>
            <w:noProof/>
            <w:webHidden/>
          </w:rPr>
          <w:tab/>
        </w:r>
        <w:r w:rsidR="00FA5F72">
          <w:rPr>
            <w:noProof/>
            <w:webHidden/>
          </w:rPr>
          <w:fldChar w:fldCharType="begin"/>
        </w:r>
        <w:r w:rsidR="00FA5F72">
          <w:rPr>
            <w:noProof/>
            <w:webHidden/>
          </w:rPr>
          <w:instrText xml:space="preserve"> PAGEREF _Toc122947205 \h </w:instrText>
        </w:r>
        <w:r w:rsidR="00FA5F72">
          <w:rPr>
            <w:noProof/>
            <w:webHidden/>
          </w:rPr>
        </w:r>
        <w:r w:rsidR="00FA5F72">
          <w:rPr>
            <w:noProof/>
            <w:webHidden/>
          </w:rPr>
          <w:fldChar w:fldCharType="separate"/>
        </w:r>
        <w:r w:rsidR="00CC7ABC">
          <w:rPr>
            <w:noProof/>
            <w:webHidden/>
          </w:rPr>
          <w:t>4</w:t>
        </w:r>
        <w:r w:rsidR="00FA5F72">
          <w:rPr>
            <w:noProof/>
            <w:webHidden/>
          </w:rPr>
          <w:fldChar w:fldCharType="end"/>
        </w:r>
      </w:hyperlink>
    </w:p>
    <w:p w:rsidR="00FA5F72" w:rsidRDefault="00E16356">
      <w:pPr>
        <w:pStyle w:val="23"/>
        <w:tabs>
          <w:tab w:val="left" w:pos="660"/>
        </w:tabs>
        <w:rPr>
          <w:rFonts w:asciiTheme="minorHAnsi" w:eastAsiaTheme="minorEastAsia" w:hAnsiTheme="minorHAnsi" w:cstheme="minorBidi"/>
          <w:noProof/>
          <w:sz w:val="22"/>
          <w:szCs w:val="22"/>
        </w:rPr>
      </w:pPr>
      <w:hyperlink w:anchor="_Toc122947206" w:history="1">
        <w:r w:rsidR="00FA5F72" w:rsidRPr="009453D5">
          <w:rPr>
            <w:rStyle w:val="ad"/>
            <w:noProof/>
          </w:rPr>
          <w:t>4.2</w:t>
        </w:r>
        <w:r w:rsidR="00FA5F72">
          <w:rPr>
            <w:rFonts w:asciiTheme="minorHAnsi" w:eastAsiaTheme="minorEastAsia" w:hAnsiTheme="minorHAnsi" w:cstheme="minorBidi"/>
            <w:noProof/>
            <w:sz w:val="22"/>
            <w:szCs w:val="22"/>
          </w:rPr>
          <w:tab/>
        </w:r>
        <w:r w:rsidR="00FA5F72" w:rsidRPr="009453D5">
          <w:rPr>
            <w:rStyle w:val="ad"/>
            <w:noProof/>
          </w:rPr>
          <w:t>Маркировка</w:t>
        </w:r>
        <w:r w:rsidR="00FA5F72">
          <w:rPr>
            <w:noProof/>
            <w:webHidden/>
          </w:rPr>
          <w:tab/>
        </w:r>
        <w:r w:rsidR="00FA5F72">
          <w:rPr>
            <w:noProof/>
            <w:webHidden/>
          </w:rPr>
          <w:fldChar w:fldCharType="begin"/>
        </w:r>
        <w:r w:rsidR="00FA5F72">
          <w:rPr>
            <w:noProof/>
            <w:webHidden/>
          </w:rPr>
          <w:instrText xml:space="preserve"> PAGEREF _Toc122947206 \h </w:instrText>
        </w:r>
        <w:r w:rsidR="00FA5F72">
          <w:rPr>
            <w:noProof/>
            <w:webHidden/>
          </w:rPr>
        </w:r>
        <w:r w:rsidR="00FA5F72">
          <w:rPr>
            <w:noProof/>
            <w:webHidden/>
          </w:rPr>
          <w:fldChar w:fldCharType="separate"/>
        </w:r>
        <w:r w:rsidR="00CC7ABC">
          <w:rPr>
            <w:noProof/>
            <w:webHidden/>
          </w:rPr>
          <w:t>5</w:t>
        </w:r>
        <w:r w:rsidR="00FA5F72">
          <w:rPr>
            <w:noProof/>
            <w:webHidden/>
          </w:rPr>
          <w:fldChar w:fldCharType="end"/>
        </w:r>
      </w:hyperlink>
    </w:p>
    <w:p w:rsidR="00FA5F72" w:rsidRDefault="00E16356">
      <w:pPr>
        <w:pStyle w:val="23"/>
        <w:tabs>
          <w:tab w:val="left" w:pos="660"/>
        </w:tabs>
        <w:rPr>
          <w:rFonts w:asciiTheme="minorHAnsi" w:eastAsiaTheme="minorEastAsia" w:hAnsiTheme="minorHAnsi" w:cstheme="minorBidi"/>
          <w:noProof/>
          <w:sz w:val="22"/>
          <w:szCs w:val="22"/>
        </w:rPr>
      </w:pPr>
      <w:hyperlink w:anchor="_Toc122947207" w:history="1">
        <w:r w:rsidR="00FA5F72" w:rsidRPr="009453D5">
          <w:rPr>
            <w:rStyle w:val="ad"/>
            <w:noProof/>
          </w:rPr>
          <w:t>4.3</w:t>
        </w:r>
        <w:r w:rsidR="00FA5F72">
          <w:rPr>
            <w:rFonts w:asciiTheme="minorHAnsi" w:eastAsiaTheme="minorEastAsia" w:hAnsiTheme="minorHAnsi" w:cstheme="minorBidi"/>
            <w:noProof/>
            <w:sz w:val="22"/>
            <w:szCs w:val="22"/>
          </w:rPr>
          <w:tab/>
        </w:r>
        <w:r w:rsidR="00FA5F72" w:rsidRPr="009453D5">
          <w:rPr>
            <w:rStyle w:val="ad"/>
            <w:noProof/>
          </w:rPr>
          <w:t>Подготовка антенны к использованию</w:t>
        </w:r>
        <w:r w:rsidR="00FA5F72">
          <w:rPr>
            <w:noProof/>
            <w:webHidden/>
          </w:rPr>
          <w:tab/>
        </w:r>
        <w:r w:rsidR="00FA5F72">
          <w:rPr>
            <w:noProof/>
            <w:webHidden/>
          </w:rPr>
          <w:fldChar w:fldCharType="begin"/>
        </w:r>
        <w:r w:rsidR="00FA5F72">
          <w:rPr>
            <w:noProof/>
            <w:webHidden/>
          </w:rPr>
          <w:instrText xml:space="preserve"> PAGEREF _Toc122947207 \h </w:instrText>
        </w:r>
        <w:r w:rsidR="00FA5F72">
          <w:rPr>
            <w:noProof/>
            <w:webHidden/>
          </w:rPr>
        </w:r>
        <w:r w:rsidR="00FA5F72">
          <w:rPr>
            <w:noProof/>
            <w:webHidden/>
          </w:rPr>
          <w:fldChar w:fldCharType="separate"/>
        </w:r>
        <w:r w:rsidR="00CC7ABC">
          <w:rPr>
            <w:noProof/>
            <w:webHidden/>
          </w:rPr>
          <w:t>5</w:t>
        </w:r>
        <w:r w:rsidR="00FA5F72">
          <w:rPr>
            <w:noProof/>
            <w:webHidden/>
          </w:rPr>
          <w:fldChar w:fldCharType="end"/>
        </w:r>
      </w:hyperlink>
    </w:p>
    <w:p w:rsidR="00FA5F72" w:rsidRDefault="00E16356">
      <w:pPr>
        <w:pStyle w:val="23"/>
        <w:tabs>
          <w:tab w:val="left" w:pos="660"/>
        </w:tabs>
        <w:rPr>
          <w:rFonts w:asciiTheme="minorHAnsi" w:eastAsiaTheme="minorEastAsia" w:hAnsiTheme="minorHAnsi" w:cstheme="minorBidi"/>
          <w:noProof/>
          <w:sz w:val="22"/>
          <w:szCs w:val="22"/>
        </w:rPr>
      </w:pPr>
      <w:hyperlink w:anchor="_Toc122947208" w:history="1">
        <w:r w:rsidR="00FA5F72" w:rsidRPr="009453D5">
          <w:rPr>
            <w:rStyle w:val="ad"/>
            <w:noProof/>
          </w:rPr>
          <w:t>4.4</w:t>
        </w:r>
        <w:r w:rsidR="00FA5F72">
          <w:rPr>
            <w:rFonts w:asciiTheme="minorHAnsi" w:eastAsiaTheme="minorEastAsia" w:hAnsiTheme="minorHAnsi" w:cstheme="minorBidi"/>
            <w:noProof/>
            <w:sz w:val="22"/>
            <w:szCs w:val="22"/>
          </w:rPr>
          <w:tab/>
        </w:r>
        <w:r w:rsidR="00FA5F72" w:rsidRPr="009453D5">
          <w:rPr>
            <w:rStyle w:val="ad"/>
            <w:noProof/>
          </w:rPr>
          <w:t>Использование антенны.</w:t>
        </w:r>
        <w:r w:rsidR="00FA5F72">
          <w:rPr>
            <w:noProof/>
            <w:webHidden/>
          </w:rPr>
          <w:tab/>
        </w:r>
        <w:r w:rsidR="00FA5F72">
          <w:rPr>
            <w:noProof/>
            <w:webHidden/>
          </w:rPr>
          <w:fldChar w:fldCharType="begin"/>
        </w:r>
        <w:r w:rsidR="00FA5F72">
          <w:rPr>
            <w:noProof/>
            <w:webHidden/>
          </w:rPr>
          <w:instrText xml:space="preserve"> PAGEREF _Toc122947208 \h </w:instrText>
        </w:r>
        <w:r w:rsidR="00FA5F72">
          <w:rPr>
            <w:noProof/>
            <w:webHidden/>
          </w:rPr>
        </w:r>
        <w:r w:rsidR="00FA5F72">
          <w:rPr>
            <w:noProof/>
            <w:webHidden/>
          </w:rPr>
          <w:fldChar w:fldCharType="separate"/>
        </w:r>
        <w:r w:rsidR="00CC7ABC">
          <w:rPr>
            <w:noProof/>
            <w:webHidden/>
          </w:rPr>
          <w:t>6</w:t>
        </w:r>
        <w:r w:rsidR="00FA5F72">
          <w:rPr>
            <w:noProof/>
            <w:webHidden/>
          </w:rPr>
          <w:fldChar w:fldCharType="end"/>
        </w:r>
      </w:hyperlink>
    </w:p>
    <w:p w:rsidR="00FA5F72" w:rsidRDefault="00E16356">
      <w:pPr>
        <w:pStyle w:val="23"/>
        <w:tabs>
          <w:tab w:val="left" w:pos="660"/>
        </w:tabs>
        <w:rPr>
          <w:rFonts w:asciiTheme="minorHAnsi" w:eastAsiaTheme="minorEastAsia" w:hAnsiTheme="minorHAnsi" w:cstheme="minorBidi"/>
          <w:noProof/>
          <w:sz w:val="22"/>
          <w:szCs w:val="22"/>
        </w:rPr>
      </w:pPr>
      <w:hyperlink w:anchor="_Toc122947209" w:history="1">
        <w:r w:rsidR="00FA5F72" w:rsidRPr="009453D5">
          <w:rPr>
            <w:rStyle w:val="ad"/>
            <w:noProof/>
          </w:rPr>
          <w:t>4.5</w:t>
        </w:r>
        <w:r w:rsidR="00FA5F72">
          <w:rPr>
            <w:rFonts w:asciiTheme="minorHAnsi" w:eastAsiaTheme="minorEastAsia" w:hAnsiTheme="minorHAnsi" w:cstheme="minorBidi"/>
            <w:noProof/>
            <w:sz w:val="22"/>
            <w:szCs w:val="22"/>
          </w:rPr>
          <w:tab/>
        </w:r>
        <w:r w:rsidR="00FA5F72" w:rsidRPr="009453D5">
          <w:rPr>
            <w:rStyle w:val="ad"/>
            <w:noProof/>
          </w:rPr>
          <w:t>Перечень возможных неисправностей и методы их устранения.</w:t>
        </w:r>
        <w:r w:rsidR="00FA5F72">
          <w:rPr>
            <w:noProof/>
            <w:webHidden/>
          </w:rPr>
          <w:tab/>
        </w:r>
        <w:r w:rsidR="00FA5F72">
          <w:rPr>
            <w:noProof/>
            <w:webHidden/>
          </w:rPr>
          <w:fldChar w:fldCharType="begin"/>
        </w:r>
        <w:r w:rsidR="00FA5F72">
          <w:rPr>
            <w:noProof/>
            <w:webHidden/>
          </w:rPr>
          <w:instrText xml:space="preserve"> PAGEREF _Toc122947209 \h </w:instrText>
        </w:r>
        <w:r w:rsidR="00FA5F72">
          <w:rPr>
            <w:noProof/>
            <w:webHidden/>
          </w:rPr>
        </w:r>
        <w:r w:rsidR="00FA5F72">
          <w:rPr>
            <w:noProof/>
            <w:webHidden/>
          </w:rPr>
          <w:fldChar w:fldCharType="separate"/>
        </w:r>
        <w:r w:rsidR="00CC7ABC">
          <w:rPr>
            <w:noProof/>
            <w:webHidden/>
          </w:rPr>
          <w:t>6</w:t>
        </w:r>
        <w:r w:rsidR="00FA5F72">
          <w:rPr>
            <w:noProof/>
            <w:webHidden/>
          </w:rPr>
          <w:fldChar w:fldCharType="end"/>
        </w:r>
      </w:hyperlink>
    </w:p>
    <w:p w:rsidR="00FA5F72" w:rsidRDefault="00E16356">
      <w:pPr>
        <w:pStyle w:val="11"/>
        <w:rPr>
          <w:rFonts w:asciiTheme="minorHAnsi" w:eastAsiaTheme="minorEastAsia" w:hAnsiTheme="minorHAnsi" w:cstheme="minorBidi"/>
          <w:noProof/>
          <w:sz w:val="22"/>
          <w:szCs w:val="22"/>
          <w:lang w:eastAsia="ru-RU"/>
        </w:rPr>
      </w:pPr>
      <w:hyperlink w:anchor="_Toc122947210" w:history="1">
        <w:r w:rsidR="00FA5F72" w:rsidRPr="009453D5">
          <w:rPr>
            <w:rStyle w:val="ad"/>
            <w:noProof/>
            <w14:scene3d>
              <w14:camera w14:prst="orthographicFront"/>
              <w14:lightRig w14:rig="threePt" w14:dir="t">
                <w14:rot w14:lat="0" w14:lon="0" w14:rev="0"/>
              </w14:lightRig>
            </w14:scene3d>
          </w:rPr>
          <w:t>5</w:t>
        </w:r>
        <w:r w:rsidR="00FA5F72">
          <w:rPr>
            <w:rFonts w:asciiTheme="minorHAnsi" w:eastAsiaTheme="minorEastAsia" w:hAnsiTheme="minorHAnsi" w:cstheme="minorBidi"/>
            <w:noProof/>
            <w:sz w:val="22"/>
            <w:szCs w:val="22"/>
            <w:lang w:eastAsia="ru-RU"/>
          </w:rPr>
          <w:tab/>
        </w:r>
        <w:r w:rsidR="00FA5F72" w:rsidRPr="009453D5">
          <w:rPr>
            <w:rStyle w:val="ad"/>
            <w:noProof/>
          </w:rPr>
          <w:t>РЕСУРСЫ, СРОКИ СЛУЖБЫ И ХРАНЕНИЯ. ГАРАНТИИ ИЗГОТОВИТЕЛЯ</w:t>
        </w:r>
        <w:r w:rsidR="00FA5F72">
          <w:rPr>
            <w:noProof/>
            <w:webHidden/>
          </w:rPr>
          <w:tab/>
        </w:r>
        <w:r w:rsidR="00FA5F72">
          <w:rPr>
            <w:noProof/>
            <w:webHidden/>
          </w:rPr>
          <w:fldChar w:fldCharType="begin"/>
        </w:r>
        <w:r w:rsidR="00FA5F72">
          <w:rPr>
            <w:noProof/>
            <w:webHidden/>
          </w:rPr>
          <w:instrText xml:space="preserve"> PAGEREF _Toc122947210 \h </w:instrText>
        </w:r>
        <w:r w:rsidR="00FA5F72">
          <w:rPr>
            <w:noProof/>
            <w:webHidden/>
          </w:rPr>
        </w:r>
        <w:r w:rsidR="00FA5F72">
          <w:rPr>
            <w:noProof/>
            <w:webHidden/>
          </w:rPr>
          <w:fldChar w:fldCharType="separate"/>
        </w:r>
        <w:r w:rsidR="00CC7ABC">
          <w:rPr>
            <w:noProof/>
            <w:webHidden/>
          </w:rPr>
          <w:t>7</w:t>
        </w:r>
        <w:r w:rsidR="00FA5F72">
          <w:rPr>
            <w:noProof/>
            <w:webHidden/>
          </w:rPr>
          <w:fldChar w:fldCharType="end"/>
        </w:r>
      </w:hyperlink>
    </w:p>
    <w:p w:rsidR="00FA5F72" w:rsidRDefault="00E16356">
      <w:pPr>
        <w:pStyle w:val="11"/>
        <w:rPr>
          <w:rFonts w:asciiTheme="minorHAnsi" w:eastAsiaTheme="minorEastAsia" w:hAnsiTheme="minorHAnsi" w:cstheme="minorBidi"/>
          <w:noProof/>
          <w:sz w:val="22"/>
          <w:szCs w:val="22"/>
          <w:lang w:eastAsia="ru-RU"/>
        </w:rPr>
      </w:pPr>
      <w:hyperlink w:anchor="_Toc122947211" w:history="1">
        <w:r w:rsidR="00FA5F72" w:rsidRPr="009453D5">
          <w:rPr>
            <w:rStyle w:val="ad"/>
            <w:noProof/>
            <w14:scene3d>
              <w14:camera w14:prst="orthographicFront"/>
              <w14:lightRig w14:rig="threePt" w14:dir="t">
                <w14:rot w14:lat="0" w14:lon="0" w14:rev="0"/>
              </w14:lightRig>
            </w14:scene3d>
          </w:rPr>
          <w:t>6</w:t>
        </w:r>
        <w:r w:rsidR="00FA5F72">
          <w:rPr>
            <w:rFonts w:asciiTheme="minorHAnsi" w:eastAsiaTheme="minorEastAsia" w:hAnsiTheme="minorHAnsi" w:cstheme="minorBidi"/>
            <w:noProof/>
            <w:sz w:val="22"/>
            <w:szCs w:val="22"/>
            <w:lang w:eastAsia="ru-RU"/>
          </w:rPr>
          <w:tab/>
        </w:r>
        <w:r w:rsidR="00FA5F72" w:rsidRPr="009453D5">
          <w:rPr>
            <w:rStyle w:val="ad"/>
            <w:noProof/>
          </w:rPr>
          <w:t>СВИДЕТЕЛЬСТВО ОБ УПАКОВЫВАНИИ</w:t>
        </w:r>
        <w:r w:rsidR="00FA5F72">
          <w:rPr>
            <w:noProof/>
            <w:webHidden/>
          </w:rPr>
          <w:tab/>
        </w:r>
        <w:r w:rsidR="00FA5F72">
          <w:rPr>
            <w:noProof/>
            <w:webHidden/>
          </w:rPr>
          <w:fldChar w:fldCharType="begin"/>
        </w:r>
        <w:r w:rsidR="00FA5F72">
          <w:rPr>
            <w:noProof/>
            <w:webHidden/>
          </w:rPr>
          <w:instrText xml:space="preserve"> PAGEREF _Toc122947211 \h </w:instrText>
        </w:r>
        <w:r w:rsidR="00FA5F72">
          <w:rPr>
            <w:noProof/>
            <w:webHidden/>
          </w:rPr>
        </w:r>
        <w:r w:rsidR="00FA5F72">
          <w:rPr>
            <w:noProof/>
            <w:webHidden/>
          </w:rPr>
          <w:fldChar w:fldCharType="separate"/>
        </w:r>
        <w:r w:rsidR="00CC7ABC">
          <w:rPr>
            <w:noProof/>
            <w:webHidden/>
          </w:rPr>
          <w:t>7</w:t>
        </w:r>
        <w:r w:rsidR="00FA5F72">
          <w:rPr>
            <w:noProof/>
            <w:webHidden/>
          </w:rPr>
          <w:fldChar w:fldCharType="end"/>
        </w:r>
      </w:hyperlink>
    </w:p>
    <w:p w:rsidR="00FA5F72" w:rsidRDefault="00E16356">
      <w:pPr>
        <w:pStyle w:val="11"/>
        <w:rPr>
          <w:rFonts w:asciiTheme="minorHAnsi" w:eastAsiaTheme="minorEastAsia" w:hAnsiTheme="minorHAnsi" w:cstheme="minorBidi"/>
          <w:noProof/>
          <w:sz w:val="22"/>
          <w:szCs w:val="22"/>
          <w:lang w:eastAsia="ru-RU"/>
        </w:rPr>
      </w:pPr>
      <w:hyperlink w:anchor="_Toc122947212" w:history="1">
        <w:r w:rsidR="00FA5F72" w:rsidRPr="009453D5">
          <w:rPr>
            <w:rStyle w:val="ad"/>
            <w:noProof/>
            <w14:scene3d>
              <w14:camera w14:prst="orthographicFront"/>
              <w14:lightRig w14:rig="threePt" w14:dir="t">
                <w14:rot w14:lat="0" w14:lon="0" w14:rev="0"/>
              </w14:lightRig>
            </w14:scene3d>
          </w:rPr>
          <w:t>7</w:t>
        </w:r>
        <w:r w:rsidR="00FA5F72">
          <w:rPr>
            <w:rFonts w:asciiTheme="minorHAnsi" w:eastAsiaTheme="minorEastAsia" w:hAnsiTheme="minorHAnsi" w:cstheme="minorBidi"/>
            <w:noProof/>
            <w:sz w:val="22"/>
            <w:szCs w:val="22"/>
            <w:lang w:eastAsia="ru-RU"/>
          </w:rPr>
          <w:tab/>
        </w:r>
        <w:r w:rsidR="00FA5F72" w:rsidRPr="009453D5">
          <w:rPr>
            <w:rStyle w:val="ad"/>
            <w:noProof/>
          </w:rPr>
          <w:t>СВИДЕТЕЛЬСТВО О ПРИЕМКЕ</w:t>
        </w:r>
        <w:r w:rsidR="00FA5F72">
          <w:rPr>
            <w:noProof/>
            <w:webHidden/>
          </w:rPr>
          <w:tab/>
        </w:r>
        <w:r w:rsidR="00FA5F72">
          <w:rPr>
            <w:noProof/>
            <w:webHidden/>
          </w:rPr>
          <w:fldChar w:fldCharType="begin"/>
        </w:r>
        <w:r w:rsidR="00FA5F72">
          <w:rPr>
            <w:noProof/>
            <w:webHidden/>
          </w:rPr>
          <w:instrText xml:space="preserve"> PAGEREF _Toc122947212 \h </w:instrText>
        </w:r>
        <w:r w:rsidR="00FA5F72">
          <w:rPr>
            <w:noProof/>
            <w:webHidden/>
          </w:rPr>
        </w:r>
        <w:r w:rsidR="00FA5F72">
          <w:rPr>
            <w:noProof/>
            <w:webHidden/>
          </w:rPr>
          <w:fldChar w:fldCharType="separate"/>
        </w:r>
        <w:r w:rsidR="00CC7ABC">
          <w:rPr>
            <w:noProof/>
            <w:webHidden/>
          </w:rPr>
          <w:t>8</w:t>
        </w:r>
        <w:r w:rsidR="00FA5F72">
          <w:rPr>
            <w:noProof/>
            <w:webHidden/>
          </w:rPr>
          <w:fldChar w:fldCharType="end"/>
        </w:r>
      </w:hyperlink>
    </w:p>
    <w:p w:rsidR="00FA5F72" w:rsidRDefault="00E16356">
      <w:pPr>
        <w:pStyle w:val="11"/>
        <w:rPr>
          <w:rFonts w:asciiTheme="minorHAnsi" w:eastAsiaTheme="minorEastAsia" w:hAnsiTheme="minorHAnsi" w:cstheme="minorBidi"/>
          <w:noProof/>
          <w:sz w:val="22"/>
          <w:szCs w:val="22"/>
          <w:lang w:eastAsia="ru-RU"/>
        </w:rPr>
      </w:pPr>
      <w:hyperlink w:anchor="_Toc122947213" w:history="1">
        <w:r w:rsidR="00FA5F72" w:rsidRPr="009453D5">
          <w:rPr>
            <w:rStyle w:val="ad"/>
            <w:noProof/>
            <w14:scene3d>
              <w14:camera w14:prst="orthographicFront"/>
              <w14:lightRig w14:rig="threePt" w14:dir="t">
                <w14:rot w14:lat="0" w14:lon="0" w14:rev="0"/>
              </w14:lightRig>
            </w14:scene3d>
          </w:rPr>
          <w:t>8</w:t>
        </w:r>
        <w:r w:rsidR="00FA5F72">
          <w:rPr>
            <w:rFonts w:asciiTheme="minorHAnsi" w:eastAsiaTheme="minorEastAsia" w:hAnsiTheme="minorHAnsi" w:cstheme="minorBidi"/>
            <w:noProof/>
            <w:sz w:val="22"/>
            <w:szCs w:val="22"/>
            <w:lang w:eastAsia="ru-RU"/>
          </w:rPr>
          <w:tab/>
        </w:r>
        <w:r w:rsidR="00FA5F72" w:rsidRPr="009453D5">
          <w:rPr>
            <w:rStyle w:val="ad"/>
            <w:noProof/>
          </w:rPr>
          <w:t>ЗАМЕТКИ ПО ЭКСПЛУАТАЦИИ И ХРАНЕНИЮ</w:t>
        </w:r>
        <w:r w:rsidR="00FA5F72">
          <w:rPr>
            <w:noProof/>
            <w:webHidden/>
          </w:rPr>
          <w:tab/>
        </w:r>
        <w:r w:rsidR="00FA5F72">
          <w:rPr>
            <w:noProof/>
            <w:webHidden/>
          </w:rPr>
          <w:fldChar w:fldCharType="begin"/>
        </w:r>
        <w:r w:rsidR="00FA5F72">
          <w:rPr>
            <w:noProof/>
            <w:webHidden/>
          </w:rPr>
          <w:instrText xml:space="preserve"> PAGEREF _Toc122947213 \h </w:instrText>
        </w:r>
        <w:r w:rsidR="00FA5F72">
          <w:rPr>
            <w:noProof/>
            <w:webHidden/>
          </w:rPr>
        </w:r>
        <w:r w:rsidR="00FA5F72">
          <w:rPr>
            <w:noProof/>
            <w:webHidden/>
          </w:rPr>
          <w:fldChar w:fldCharType="separate"/>
        </w:r>
        <w:r w:rsidR="00CC7ABC">
          <w:rPr>
            <w:noProof/>
            <w:webHidden/>
          </w:rPr>
          <w:t>9</w:t>
        </w:r>
        <w:r w:rsidR="00FA5F72">
          <w:rPr>
            <w:noProof/>
            <w:webHidden/>
          </w:rPr>
          <w:fldChar w:fldCharType="end"/>
        </w:r>
      </w:hyperlink>
    </w:p>
    <w:p w:rsidR="00FA5F72" w:rsidRDefault="00E16356">
      <w:pPr>
        <w:pStyle w:val="23"/>
        <w:tabs>
          <w:tab w:val="left" w:pos="660"/>
        </w:tabs>
        <w:rPr>
          <w:rFonts w:asciiTheme="minorHAnsi" w:eastAsiaTheme="minorEastAsia" w:hAnsiTheme="minorHAnsi" w:cstheme="minorBidi"/>
          <w:noProof/>
          <w:sz w:val="22"/>
          <w:szCs w:val="22"/>
        </w:rPr>
      </w:pPr>
      <w:hyperlink w:anchor="_Toc122947214" w:history="1">
        <w:r w:rsidR="00FA5F72" w:rsidRPr="009453D5">
          <w:rPr>
            <w:rStyle w:val="ad"/>
            <w:noProof/>
          </w:rPr>
          <w:t>8.1</w:t>
        </w:r>
        <w:r w:rsidR="00FA5F72">
          <w:rPr>
            <w:rFonts w:asciiTheme="minorHAnsi" w:eastAsiaTheme="minorEastAsia" w:hAnsiTheme="minorHAnsi" w:cstheme="minorBidi"/>
            <w:noProof/>
            <w:sz w:val="22"/>
            <w:szCs w:val="22"/>
          </w:rPr>
          <w:tab/>
        </w:r>
        <w:r w:rsidR="00FA5F72" w:rsidRPr="009453D5">
          <w:rPr>
            <w:rStyle w:val="ad"/>
            <w:noProof/>
          </w:rPr>
          <w:t>Эксплуатационные ограничения и меры безопасности</w:t>
        </w:r>
        <w:r w:rsidR="00FA5F72">
          <w:rPr>
            <w:noProof/>
            <w:webHidden/>
          </w:rPr>
          <w:tab/>
        </w:r>
        <w:r w:rsidR="00FA5F72">
          <w:rPr>
            <w:noProof/>
            <w:webHidden/>
          </w:rPr>
          <w:fldChar w:fldCharType="begin"/>
        </w:r>
        <w:r w:rsidR="00FA5F72">
          <w:rPr>
            <w:noProof/>
            <w:webHidden/>
          </w:rPr>
          <w:instrText xml:space="preserve"> PAGEREF _Toc122947214 \h </w:instrText>
        </w:r>
        <w:r w:rsidR="00FA5F72">
          <w:rPr>
            <w:noProof/>
            <w:webHidden/>
          </w:rPr>
        </w:r>
        <w:r w:rsidR="00FA5F72">
          <w:rPr>
            <w:noProof/>
            <w:webHidden/>
          </w:rPr>
          <w:fldChar w:fldCharType="separate"/>
        </w:r>
        <w:r w:rsidR="00CC7ABC">
          <w:rPr>
            <w:noProof/>
            <w:webHidden/>
          </w:rPr>
          <w:t>9</w:t>
        </w:r>
        <w:r w:rsidR="00FA5F72">
          <w:rPr>
            <w:noProof/>
            <w:webHidden/>
          </w:rPr>
          <w:fldChar w:fldCharType="end"/>
        </w:r>
      </w:hyperlink>
    </w:p>
    <w:p w:rsidR="00FA5F72" w:rsidRDefault="00E16356">
      <w:pPr>
        <w:pStyle w:val="11"/>
        <w:rPr>
          <w:rFonts w:asciiTheme="minorHAnsi" w:eastAsiaTheme="minorEastAsia" w:hAnsiTheme="minorHAnsi" w:cstheme="minorBidi"/>
          <w:noProof/>
          <w:sz w:val="22"/>
          <w:szCs w:val="22"/>
          <w:lang w:eastAsia="ru-RU"/>
        </w:rPr>
      </w:pPr>
      <w:hyperlink w:anchor="_Toc122947215" w:history="1">
        <w:r w:rsidR="00FA5F72" w:rsidRPr="009453D5">
          <w:rPr>
            <w:rStyle w:val="ad"/>
            <w:noProof/>
            <w14:scene3d>
              <w14:camera w14:prst="orthographicFront"/>
              <w14:lightRig w14:rig="threePt" w14:dir="t">
                <w14:rot w14:lat="0" w14:lon="0" w14:rev="0"/>
              </w14:lightRig>
            </w14:scene3d>
          </w:rPr>
          <w:t>9</w:t>
        </w:r>
        <w:r w:rsidR="00FA5F72">
          <w:rPr>
            <w:rFonts w:asciiTheme="minorHAnsi" w:eastAsiaTheme="minorEastAsia" w:hAnsiTheme="minorHAnsi" w:cstheme="minorBidi"/>
            <w:noProof/>
            <w:sz w:val="22"/>
            <w:szCs w:val="22"/>
            <w:lang w:eastAsia="ru-RU"/>
          </w:rPr>
          <w:tab/>
        </w:r>
        <w:r w:rsidR="00FA5F72" w:rsidRPr="009453D5">
          <w:rPr>
            <w:rStyle w:val="ad"/>
            <w:noProof/>
          </w:rPr>
          <w:t>ТЕХНИЧЕСКОЕ ОБСЛУЖИВАНИЕ</w:t>
        </w:r>
        <w:r w:rsidR="00FA5F72">
          <w:rPr>
            <w:noProof/>
            <w:webHidden/>
          </w:rPr>
          <w:tab/>
        </w:r>
        <w:r w:rsidR="00FA5F72">
          <w:rPr>
            <w:noProof/>
            <w:webHidden/>
          </w:rPr>
          <w:fldChar w:fldCharType="begin"/>
        </w:r>
        <w:r w:rsidR="00FA5F72">
          <w:rPr>
            <w:noProof/>
            <w:webHidden/>
          </w:rPr>
          <w:instrText xml:space="preserve"> PAGEREF _Toc122947215 \h </w:instrText>
        </w:r>
        <w:r w:rsidR="00FA5F72">
          <w:rPr>
            <w:noProof/>
            <w:webHidden/>
          </w:rPr>
        </w:r>
        <w:r w:rsidR="00FA5F72">
          <w:rPr>
            <w:noProof/>
            <w:webHidden/>
          </w:rPr>
          <w:fldChar w:fldCharType="separate"/>
        </w:r>
        <w:r w:rsidR="00CC7ABC">
          <w:rPr>
            <w:noProof/>
            <w:webHidden/>
          </w:rPr>
          <w:t>9</w:t>
        </w:r>
        <w:r w:rsidR="00FA5F72">
          <w:rPr>
            <w:noProof/>
            <w:webHidden/>
          </w:rPr>
          <w:fldChar w:fldCharType="end"/>
        </w:r>
      </w:hyperlink>
    </w:p>
    <w:p w:rsidR="00FA5F72" w:rsidRDefault="00E16356">
      <w:pPr>
        <w:pStyle w:val="11"/>
        <w:rPr>
          <w:rFonts w:asciiTheme="minorHAnsi" w:eastAsiaTheme="minorEastAsia" w:hAnsiTheme="minorHAnsi" w:cstheme="minorBidi"/>
          <w:noProof/>
          <w:sz w:val="22"/>
          <w:szCs w:val="22"/>
          <w:lang w:eastAsia="ru-RU"/>
        </w:rPr>
      </w:pPr>
      <w:hyperlink w:anchor="_Toc122947216" w:history="1">
        <w:r w:rsidR="00FA5F72" w:rsidRPr="009453D5">
          <w:rPr>
            <w:rStyle w:val="ad"/>
            <w:noProof/>
            <w14:scene3d>
              <w14:camera w14:prst="orthographicFront"/>
              <w14:lightRig w14:rig="threePt" w14:dir="t">
                <w14:rot w14:lat="0" w14:lon="0" w14:rev="0"/>
              </w14:lightRig>
            </w14:scene3d>
          </w:rPr>
          <w:t>10</w:t>
        </w:r>
        <w:r w:rsidR="00FA5F72">
          <w:rPr>
            <w:rFonts w:asciiTheme="minorHAnsi" w:eastAsiaTheme="minorEastAsia" w:hAnsiTheme="minorHAnsi" w:cstheme="minorBidi"/>
            <w:noProof/>
            <w:sz w:val="22"/>
            <w:szCs w:val="22"/>
            <w:lang w:eastAsia="ru-RU"/>
          </w:rPr>
          <w:tab/>
        </w:r>
        <w:r w:rsidR="00FA5F72" w:rsidRPr="009453D5">
          <w:rPr>
            <w:rStyle w:val="ad"/>
            <w:noProof/>
          </w:rPr>
          <w:t>КАЛИБРОВКА АНТЕННЫ</w:t>
        </w:r>
        <w:r w:rsidR="00FA5F72">
          <w:rPr>
            <w:noProof/>
            <w:webHidden/>
          </w:rPr>
          <w:tab/>
        </w:r>
        <w:r w:rsidR="00FA5F72">
          <w:rPr>
            <w:noProof/>
            <w:webHidden/>
          </w:rPr>
          <w:fldChar w:fldCharType="begin"/>
        </w:r>
        <w:r w:rsidR="00FA5F72">
          <w:rPr>
            <w:noProof/>
            <w:webHidden/>
          </w:rPr>
          <w:instrText xml:space="preserve"> PAGEREF _Toc122947216 \h </w:instrText>
        </w:r>
        <w:r w:rsidR="00FA5F72">
          <w:rPr>
            <w:noProof/>
            <w:webHidden/>
          </w:rPr>
        </w:r>
        <w:r w:rsidR="00FA5F72">
          <w:rPr>
            <w:noProof/>
            <w:webHidden/>
          </w:rPr>
          <w:fldChar w:fldCharType="separate"/>
        </w:r>
        <w:r w:rsidR="00CC7ABC">
          <w:rPr>
            <w:noProof/>
            <w:webHidden/>
          </w:rPr>
          <w:t>10</w:t>
        </w:r>
        <w:r w:rsidR="00FA5F72">
          <w:rPr>
            <w:noProof/>
            <w:webHidden/>
          </w:rPr>
          <w:fldChar w:fldCharType="end"/>
        </w:r>
      </w:hyperlink>
    </w:p>
    <w:p w:rsidR="00FA5F72" w:rsidRDefault="00E16356">
      <w:pPr>
        <w:pStyle w:val="11"/>
        <w:rPr>
          <w:rFonts w:asciiTheme="minorHAnsi" w:eastAsiaTheme="minorEastAsia" w:hAnsiTheme="minorHAnsi" w:cstheme="minorBidi"/>
          <w:noProof/>
          <w:sz w:val="22"/>
          <w:szCs w:val="22"/>
          <w:lang w:eastAsia="ru-RU"/>
        </w:rPr>
      </w:pPr>
      <w:hyperlink w:anchor="_Toc122947217" w:history="1">
        <w:r w:rsidR="00FA5F72" w:rsidRPr="009453D5">
          <w:rPr>
            <w:rStyle w:val="ad"/>
            <w:noProof/>
          </w:rPr>
          <w:t>ПРИЛОЖЕНИЕ А</w:t>
        </w:r>
        <w:r w:rsidR="00FA5F72">
          <w:rPr>
            <w:noProof/>
            <w:webHidden/>
          </w:rPr>
          <w:tab/>
        </w:r>
        <w:r w:rsidR="00FA5F72">
          <w:rPr>
            <w:noProof/>
            <w:webHidden/>
          </w:rPr>
          <w:fldChar w:fldCharType="begin"/>
        </w:r>
        <w:r w:rsidR="00FA5F72">
          <w:rPr>
            <w:noProof/>
            <w:webHidden/>
          </w:rPr>
          <w:instrText xml:space="preserve"> PAGEREF _Toc122947217 \h </w:instrText>
        </w:r>
        <w:r w:rsidR="00FA5F72">
          <w:rPr>
            <w:noProof/>
            <w:webHidden/>
          </w:rPr>
        </w:r>
        <w:r w:rsidR="00FA5F72">
          <w:rPr>
            <w:noProof/>
            <w:webHidden/>
          </w:rPr>
          <w:fldChar w:fldCharType="separate"/>
        </w:r>
        <w:r w:rsidR="00CC7ABC">
          <w:rPr>
            <w:noProof/>
            <w:webHidden/>
          </w:rPr>
          <w:t>11</w:t>
        </w:r>
        <w:r w:rsidR="00FA5F72">
          <w:rPr>
            <w:noProof/>
            <w:webHidden/>
          </w:rPr>
          <w:fldChar w:fldCharType="end"/>
        </w:r>
      </w:hyperlink>
    </w:p>
    <w:p w:rsidR="00FA5F72" w:rsidRDefault="00E16356">
      <w:pPr>
        <w:pStyle w:val="11"/>
        <w:rPr>
          <w:rFonts w:asciiTheme="minorHAnsi" w:eastAsiaTheme="minorEastAsia" w:hAnsiTheme="minorHAnsi" w:cstheme="minorBidi"/>
          <w:noProof/>
          <w:sz w:val="22"/>
          <w:szCs w:val="22"/>
          <w:lang w:eastAsia="ru-RU"/>
        </w:rPr>
      </w:pPr>
      <w:hyperlink w:anchor="_Toc122947218" w:history="1">
        <w:r w:rsidR="00FA5F72" w:rsidRPr="009453D5">
          <w:rPr>
            <w:rStyle w:val="ad"/>
            <w:noProof/>
          </w:rPr>
          <w:t>ПРИЛОЖЕНИЕ Б</w:t>
        </w:r>
        <w:r w:rsidR="00FA5F72">
          <w:rPr>
            <w:noProof/>
            <w:webHidden/>
          </w:rPr>
          <w:tab/>
        </w:r>
        <w:r w:rsidR="00FA5F72">
          <w:rPr>
            <w:noProof/>
            <w:webHidden/>
          </w:rPr>
          <w:fldChar w:fldCharType="begin"/>
        </w:r>
        <w:r w:rsidR="00FA5F72">
          <w:rPr>
            <w:noProof/>
            <w:webHidden/>
          </w:rPr>
          <w:instrText xml:space="preserve"> PAGEREF _Toc122947218 \h </w:instrText>
        </w:r>
        <w:r w:rsidR="00FA5F72">
          <w:rPr>
            <w:noProof/>
            <w:webHidden/>
          </w:rPr>
        </w:r>
        <w:r w:rsidR="00FA5F72">
          <w:rPr>
            <w:noProof/>
            <w:webHidden/>
          </w:rPr>
          <w:fldChar w:fldCharType="separate"/>
        </w:r>
        <w:r w:rsidR="00CC7ABC">
          <w:rPr>
            <w:noProof/>
            <w:webHidden/>
          </w:rPr>
          <w:t>12</w:t>
        </w:r>
        <w:r w:rsidR="00FA5F72">
          <w:rPr>
            <w:noProof/>
            <w:webHidden/>
          </w:rPr>
          <w:fldChar w:fldCharType="end"/>
        </w:r>
      </w:hyperlink>
    </w:p>
    <w:p w:rsidR="0077658F" w:rsidRDefault="00E46C72" w:rsidP="005B04E1">
      <w:pPr>
        <w:spacing w:line="360" w:lineRule="auto"/>
        <w:jc w:val="center"/>
      </w:pPr>
      <w:r>
        <w:fldChar w:fldCharType="end"/>
      </w:r>
    </w:p>
    <w:p w:rsidR="0077658F" w:rsidRDefault="0077658F"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E10DEA" w:rsidRDefault="00E10DEA" w:rsidP="004533A5">
      <w:pPr>
        <w:spacing w:line="360" w:lineRule="auto"/>
        <w:jc w:val="center"/>
      </w:pPr>
    </w:p>
    <w:p w:rsidR="006D5956" w:rsidRDefault="006D5956" w:rsidP="004533A5">
      <w:pPr>
        <w:spacing w:line="360" w:lineRule="auto"/>
        <w:jc w:val="center"/>
      </w:pPr>
    </w:p>
    <w:p w:rsidR="006D5956" w:rsidRDefault="006D5956" w:rsidP="004533A5">
      <w:pPr>
        <w:spacing w:line="360" w:lineRule="auto"/>
        <w:jc w:val="center"/>
      </w:pPr>
    </w:p>
    <w:p w:rsidR="00BD2AEA" w:rsidRDefault="00BD2AEA" w:rsidP="004533A5">
      <w:pPr>
        <w:spacing w:line="360" w:lineRule="auto"/>
        <w:jc w:val="center"/>
      </w:pPr>
    </w:p>
    <w:p w:rsidR="00BD2AEA" w:rsidRDefault="00BD2AEA" w:rsidP="004533A5">
      <w:pPr>
        <w:spacing w:line="360" w:lineRule="auto"/>
        <w:jc w:val="center"/>
      </w:pPr>
    </w:p>
    <w:p w:rsidR="00BD2AEA" w:rsidRDefault="00BD2AEA" w:rsidP="004533A5">
      <w:pPr>
        <w:spacing w:line="360" w:lineRule="auto"/>
        <w:jc w:val="center"/>
      </w:pPr>
    </w:p>
    <w:p w:rsidR="000A4F1B" w:rsidRPr="000A4F1B" w:rsidRDefault="000A4F1B" w:rsidP="000A4F1B">
      <w:pPr>
        <w:pStyle w:val="1"/>
      </w:pPr>
      <w:bookmarkStart w:id="0" w:name="_Toc522259190"/>
      <w:bookmarkStart w:id="1" w:name="_Toc122947201"/>
      <w:r w:rsidRPr="000A4F1B">
        <w:lastRenderedPageBreak/>
        <w:t>ОБЩИЕ УКАЗАНИЯ</w:t>
      </w:r>
      <w:bookmarkEnd w:id="0"/>
      <w:bookmarkEnd w:id="1"/>
    </w:p>
    <w:p w:rsidR="000A4F1B" w:rsidRDefault="000A4F1B" w:rsidP="00331364">
      <w:pPr>
        <w:numPr>
          <w:ilvl w:val="1"/>
          <w:numId w:val="10"/>
        </w:numPr>
        <w:suppressAutoHyphens w:val="0"/>
        <w:ind w:left="0" w:firstLine="709"/>
        <w:jc w:val="both"/>
      </w:pPr>
      <w:r w:rsidRPr="005048F1">
        <w:t xml:space="preserve">Перед эксплуатацией </w:t>
      </w:r>
      <w:r w:rsidRPr="00E80C16">
        <w:t xml:space="preserve">антенны </w:t>
      </w:r>
      <w:r w:rsidR="00331364">
        <w:t>активной</w:t>
      </w:r>
      <w:r w:rsidRPr="00E80C16">
        <w:t xml:space="preserve"> всенаправленной </w:t>
      </w:r>
      <w:r w:rsidR="008F0481">
        <w:t>АС7.62.2</w:t>
      </w:r>
      <w:r>
        <w:t xml:space="preserve"> необходимо ознакомиться с настоящим паспортом.</w:t>
      </w:r>
    </w:p>
    <w:p w:rsidR="000A4F1B" w:rsidRDefault="000A4F1B" w:rsidP="00331364">
      <w:pPr>
        <w:numPr>
          <w:ilvl w:val="1"/>
          <w:numId w:val="10"/>
        </w:numPr>
        <w:suppressAutoHyphens w:val="0"/>
        <w:ind w:left="0" w:firstLine="709"/>
        <w:jc w:val="both"/>
      </w:pPr>
      <w:r>
        <w:t>Паспорт должен постоянно находиться с изделием.</w:t>
      </w:r>
    </w:p>
    <w:p w:rsidR="000A4F1B" w:rsidRDefault="000A4F1B" w:rsidP="00331364">
      <w:pPr>
        <w:numPr>
          <w:ilvl w:val="1"/>
          <w:numId w:val="10"/>
        </w:numPr>
        <w:suppressAutoHyphens w:val="0"/>
        <w:ind w:left="0" w:firstLine="709"/>
        <w:jc w:val="both"/>
      </w:pPr>
      <w:r>
        <w:t>Все записи в паспорте делаются только чернилами, отчетливо и аккуратно. Не допускаются записи карандашом, смывающимися чернилами и подчистки. Неправильная запись должна быть аккуратно зачеркнута, вместо нее записана новая, заверяемая ответственным лицом. После подписи проставляют фамилию и инициалы ответственного лица (вместо подписи допускается проставлять личный штамп исполнителя</w:t>
      </w:r>
      <w:r w:rsidR="00FE3AA9">
        <w:t>)</w:t>
      </w:r>
      <w:r>
        <w:t>.</w:t>
      </w:r>
    </w:p>
    <w:p w:rsidR="000A4F1B" w:rsidRDefault="000A4F1B" w:rsidP="00331364">
      <w:pPr>
        <w:numPr>
          <w:ilvl w:val="1"/>
          <w:numId w:val="10"/>
        </w:numPr>
        <w:suppressAutoHyphens w:val="0"/>
        <w:ind w:left="0" w:firstLine="709"/>
        <w:jc w:val="both"/>
      </w:pPr>
      <w:r>
        <w:t>Учет работы производят в тех же единицах, что и ресурс.</w:t>
      </w:r>
    </w:p>
    <w:p w:rsidR="000A4F1B" w:rsidRDefault="000A4F1B" w:rsidP="00331364">
      <w:pPr>
        <w:numPr>
          <w:ilvl w:val="1"/>
          <w:numId w:val="10"/>
        </w:numPr>
        <w:suppressAutoHyphens w:val="0"/>
        <w:ind w:left="0" w:firstLine="709"/>
        <w:jc w:val="both"/>
      </w:pPr>
      <w:r>
        <w:t>При передаче антенны на другое предприятие суммирующие записи по наработке заверяют печатью предприятия, передающего изделие.</w:t>
      </w:r>
    </w:p>
    <w:p w:rsidR="00331364" w:rsidRDefault="00331364" w:rsidP="00331364">
      <w:pPr>
        <w:ind w:firstLine="709"/>
        <w:jc w:val="both"/>
      </w:pPr>
      <w:bookmarkStart w:id="2" w:name="_Toc522259191"/>
      <w:r>
        <w:t>Авторские права на изделие принадлежат АО «СКАРД - Электроникс»:</w:t>
      </w:r>
    </w:p>
    <w:p w:rsidR="00331364" w:rsidRPr="00B13204" w:rsidRDefault="00331364" w:rsidP="00331364">
      <w:pPr>
        <w:pStyle w:val="12"/>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B13204">
        <w:rPr>
          <w:rFonts w:ascii="Times New Roman" w:hAnsi="Times New Roman"/>
          <w:sz w:val="24"/>
          <w:szCs w:val="24"/>
        </w:rPr>
        <w:t xml:space="preserve">се конструктивные и схематические решения, примененные в изделиях, являются интеллектуальной собственностью </w:t>
      </w:r>
      <w:r>
        <w:rPr>
          <w:rFonts w:ascii="Times New Roman" w:hAnsi="Times New Roman"/>
          <w:sz w:val="24"/>
          <w:szCs w:val="24"/>
        </w:rPr>
        <w:t>АО «СКАРД - Электроникс»;</w:t>
      </w:r>
    </w:p>
    <w:p w:rsidR="00331364" w:rsidRPr="00B13204" w:rsidRDefault="00331364" w:rsidP="00331364">
      <w:pPr>
        <w:pStyle w:val="12"/>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л</w:t>
      </w:r>
      <w:r w:rsidRPr="00B13204">
        <w:rPr>
          <w:rFonts w:ascii="Times New Roman" w:hAnsi="Times New Roman"/>
          <w:sz w:val="24"/>
          <w:szCs w:val="24"/>
        </w:rPr>
        <w:t>юбое копирование, или применение использованных в изделии схемотехнических и конструктивных решений, а также использование изделия в качестве базовой технологии для разработки аналогичных изделий не допускается.</w:t>
      </w:r>
    </w:p>
    <w:p w:rsidR="000A4F1B" w:rsidRDefault="000A4F1B" w:rsidP="000A4F1B">
      <w:pPr>
        <w:pStyle w:val="1"/>
      </w:pPr>
      <w:bookmarkStart w:id="3" w:name="_Toc122947202"/>
      <w:r w:rsidRPr="000A4F1B">
        <w:t>ОСНОВНЫЕ СВЕДЕНИЯ ОБ ИЗДЕЛИИ</w:t>
      </w:r>
      <w:bookmarkEnd w:id="2"/>
      <w:bookmarkEnd w:id="3"/>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 xml:space="preserve">Наименование: </w:t>
      </w:r>
      <w:r>
        <w:rPr>
          <w:color w:val="000000" w:themeColor="text1"/>
        </w:rPr>
        <w:t>антенна активная всенаправленная АС7.62.2.</w:t>
      </w:r>
    </w:p>
    <w:p w:rsidR="00331364" w:rsidRPr="00B94AD6" w:rsidRDefault="00331364" w:rsidP="00331364">
      <w:pPr>
        <w:numPr>
          <w:ilvl w:val="1"/>
          <w:numId w:val="1"/>
        </w:numPr>
        <w:suppressAutoHyphens w:val="0"/>
        <w:ind w:left="0" w:firstLine="709"/>
        <w:jc w:val="both"/>
        <w:rPr>
          <w:color w:val="000000" w:themeColor="text1"/>
        </w:rPr>
      </w:pPr>
      <w:r w:rsidRPr="00B94AD6">
        <w:rPr>
          <w:color w:val="000000" w:themeColor="text1"/>
        </w:rPr>
        <w:t>Обозначение: КНПР.464425.</w:t>
      </w:r>
      <w:r w:rsidR="00B93C3D" w:rsidRPr="00B94AD6">
        <w:rPr>
          <w:color w:val="000000" w:themeColor="text1"/>
        </w:rPr>
        <w:t>014</w:t>
      </w:r>
      <w:r w:rsidRPr="00B94AD6">
        <w:rPr>
          <w:color w:val="000000" w:themeColor="text1"/>
        </w:rPr>
        <w:t>.</w:t>
      </w:r>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Изготовитель: Акционерное Общество «СКАРД-Электроникс».</w:t>
      </w:r>
    </w:p>
    <w:p w:rsidR="00331364" w:rsidRPr="00C2440A" w:rsidRDefault="00331364" w:rsidP="00331364">
      <w:pPr>
        <w:numPr>
          <w:ilvl w:val="1"/>
          <w:numId w:val="1"/>
        </w:numPr>
        <w:tabs>
          <w:tab w:val="num" w:pos="1440"/>
        </w:tabs>
        <w:suppressAutoHyphens w:val="0"/>
        <w:ind w:left="0" w:firstLine="709"/>
        <w:jc w:val="both"/>
        <w:rPr>
          <w:color w:val="000000" w:themeColor="text1"/>
        </w:rPr>
      </w:pPr>
      <w:r w:rsidRPr="00C2440A">
        <w:rPr>
          <w:color w:val="000000" w:themeColor="text1"/>
        </w:rPr>
        <w:t>Адрес предприятия - изготовителя: г. Курск, ул. Карла Маркса 70Б, тел./факс + 7 (4712)390632.</w:t>
      </w:r>
    </w:p>
    <w:p w:rsidR="00331364" w:rsidRPr="00C2440A" w:rsidRDefault="00331364" w:rsidP="00331364">
      <w:pPr>
        <w:numPr>
          <w:ilvl w:val="1"/>
          <w:numId w:val="1"/>
        </w:numPr>
        <w:tabs>
          <w:tab w:val="num" w:pos="1440"/>
        </w:tabs>
        <w:suppressAutoHyphens w:val="0"/>
        <w:ind w:left="0" w:firstLine="709"/>
        <w:jc w:val="both"/>
        <w:rPr>
          <w:color w:val="000000" w:themeColor="text1"/>
        </w:rPr>
      </w:pPr>
      <w:r w:rsidRPr="00C2440A">
        <w:rPr>
          <w:color w:val="000000" w:themeColor="text1"/>
        </w:rPr>
        <w:t xml:space="preserve">Дата изготовления изделия: </w:t>
      </w:r>
      <w:r w:rsidR="00985C6D">
        <w:rPr>
          <w:color w:val="000000" w:themeColor="text1"/>
          <w:u w:val="single"/>
        </w:rPr>
        <w:t>18</w:t>
      </w:r>
      <w:r w:rsidRPr="00607B4E">
        <w:rPr>
          <w:color w:val="000000" w:themeColor="text1"/>
          <w:u w:val="single"/>
        </w:rPr>
        <w:t>.11.2022 г.</w:t>
      </w:r>
    </w:p>
    <w:p w:rsidR="00331364" w:rsidRPr="00C2440A" w:rsidRDefault="00331364" w:rsidP="00331364">
      <w:pPr>
        <w:numPr>
          <w:ilvl w:val="1"/>
          <w:numId w:val="1"/>
        </w:numPr>
        <w:tabs>
          <w:tab w:val="num" w:pos="1440"/>
        </w:tabs>
        <w:suppressAutoHyphens w:val="0"/>
        <w:ind w:left="0" w:firstLine="709"/>
        <w:jc w:val="both"/>
        <w:rPr>
          <w:i/>
          <w:iCs/>
          <w:color w:val="000000" w:themeColor="text1"/>
          <w:u w:val="single"/>
        </w:rPr>
      </w:pPr>
      <w:r w:rsidRPr="00C2440A">
        <w:rPr>
          <w:color w:val="000000" w:themeColor="text1"/>
        </w:rPr>
        <w:t xml:space="preserve">Заводской номер изделия: </w:t>
      </w:r>
      <w:r w:rsidR="00985C6D">
        <w:rPr>
          <w:iCs/>
          <w:color w:val="000000" w:themeColor="text1"/>
          <w:u w:val="single"/>
        </w:rPr>
        <w:t>151122801</w:t>
      </w:r>
      <w:r w:rsidRPr="00EE7C48">
        <w:rPr>
          <w:color w:val="000000" w:themeColor="text1"/>
        </w:rPr>
        <w:t>.</w:t>
      </w:r>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Сертификат соответствия №  ВР 31.1.15991-2022 выданный СДС «Военный Регистр», ОССМК ООО «Центр инноваций и сертификации» удостоверяет, что СМК АО «СКАРД - Электроникс» соответствует требованиям ГОСТ Р ИСО 9001-2015 и ГОСТ РВ 0015-002-2020 применительно к разработке, производству и ремонту вооружения и военной техники; закупке, хранению и поставке продукции. Срок действия настоящего сертификата до 04 апреля 2025 г.</w:t>
      </w:r>
    </w:p>
    <w:p w:rsidR="000A4F1B" w:rsidRDefault="000A4F1B" w:rsidP="00337F68">
      <w:pPr>
        <w:pStyle w:val="a6"/>
        <w:numPr>
          <w:ilvl w:val="1"/>
          <w:numId w:val="1"/>
        </w:numPr>
        <w:suppressAutoHyphens w:val="0"/>
        <w:ind w:left="0" w:firstLine="709"/>
        <w:jc w:val="both"/>
      </w:pPr>
      <w:r>
        <w:t>Основные технические данные приведены в таблице 1.</w:t>
      </w:r>
    </w:p>
    <w:p w:rsidR="000A4F1B" w:rsidRDefault="000A4F1B" w:rsidP="00BD2AEA">
      <w:pPr>
        <w:spacing w:after="120"/>
        <w:ind w:firstLine="709"/>
      </w:pPr>
      <w:r>
        <w:t>Т а б л и ц а 1 – Основные технические данные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545"/>
      </w:tblGrid>
      <w:tr w:rsidR="004156DE" w:rsidRPr="00E80C16" w:rsidTr="00FE3AA9">
        <w:trPr>
          <w:tblHeader/>
        </w:trPr>
        <w:tc>
          <w:tcPr>
            <w:tcW w:w="7308" w:type="dxa"/>
            <w:tcBorders>
              <w:bottom w:val="double" w:sz="4" w:space="0" w:color="auto"/>
            </w:tcBorders>
            <w:shd w:val="clear" w:color="auto" w:fill="auto"/>
            <w:vAlign w:val="center"/>
          </w:tcPr>
          <w:p w:rsidR="004156DE" w:rsidRPr="00E80C16" w:rsidRDefault="004156DE" w:rsidP="00331364">
            <w:pPr>
              <w:shd w:val="clear" w:color="auto" w:fill="FFFFFF"/>
              <w:jc w:val="center"/>
            </w:pPr>
            <w:r w:rsidRPr="00E80C16">
              <w:rPr>
                <w:bCs/>
                <w:color w:val="000000"/>
                <w:spacing w:val="-2"/>
              </w:rPr>
              <w:t>Наименование параметра</w:t>
            </w:r>
          </w:p>
        </w:tc>
        <w:tc>
          <w:tcPr>
            <w:tcW w:w="2545" w:type="dxa"/>
            <w:tcBorders>
              <w:bottom w:val="double" w:sz="4" w:space="0" w:color="auto"/>
            </w:tcBorders>
            <w:shd w:val="clear" w:color="auto" w:fill="auto"/>
          </w:tcPr>
          <w:p w:rsidR="004156DE" w:rsidRPr="00E80C16" w:rsidRDefault="004156DE" w:rsidP="00331364">
            <w:pPr>
              <w:shd w:val="clear" w:color="auto" w:fill="FFFFFF"/>
              <w:jc w:val="center"/>
            </w:pPr>
            <w:r w:rsidRPr="00E80C16">
              <w:rPr>
                <w:bCs/>
                <w:color w:val="000000"/>
                <w:spacing w:val="-2"/>
              </w:rPr>
              <w:t xml:space="preserve">Значение </w:t>
            </w:r>
          </w:p>
        </w:tc>
      </w:tr>
      <w:tr w:rsidR="004156DE" w:rsidRPr="00E80C16" w:rsidTr="007E1611">
        <w:tc>
          <w:tcPr>
            <w:tcW w:w="7308" w:type="dxa"/>
            <w:tcBorders>
              <w:top w:val="double" w:sz="4" w:space="0" w:color="auto"/>
            </w:tcBorders>
            <w:shd w:val="clear" w:color="auto" w:fill="auto"/>
            <w:vAlign w:val="center"/>
          </w:tcPr>
          <w:p w:rsidR="004156DE" w:rsidRPr="00E80C16" w:rsidRDefault="004156DE" w:rsidP="00331364">
            <w:pPr>
              <w:snapToGrid w:val="0"/>
            </w:pPr>
            <w:r w:rsidRPr="00E80C16">
              <w:t>Диапазон рабочих частот, ГГц</w:t>
            </w:r>
          </w:p>
        </w:tc>
        <w:tc>
          <w:tcPr>
            <w:tcW w:w="2545" w:type="dxa"/>
            <w:tcBorders>
              <w:top w:val="double" w:sz="4" w:space="0" w:color="auto"/>
            </w:tcBorders>
            <w:shd w:val="clear" w:color="auto" w:fill="auto"/>
            <w:vAlign w:val="center"/>
          </w:tcPr>
          <w:p w:rsidR="004156DE" w:rsidRPr="00E80C16" w:rsidRDefault="004156DE" w:rsidP="00331364">
            <w:pPr>
              <w:snapToGrid w:val="0"/>
              <w:jc w:val="center"/>
            </w:pPr>
            <w:r>
              <w:t>0,02</w:t>
            </w:r>
            <w:r w:rsidRPr="00E80C16">
              <w:t xml:space="preserve"> </w:t>
            </w:r>
            <w:r>
              <w:t xml:space="preserve">÷ </w:t>
            </w:r>
            <w:r w:rsidRPr="00E80C16">
              <w:t>до 8</w:t>
            </w:r>
            <w:r>
              <w:t>,0</w:t>
            </w:r>
          </w:p>
        </w:tc>
      </w:tr>
      <w:tr w:rsidR="00BE0A15" w:rsidRPr="00E80C16" w:rsidTr="007E1611">
        <w:trPr>
          <w:trHeight w:val="355"/>
        </w:trPr>
        <w:tc>
          <w:tcPr>
            <w:tcW w:w="7308" w:type="dxa"/>
            <w:shd w:val="clear" w:color="auto" w:fill="auto"/>
          </w:tcPr>
          <w:p w:rsidR="00BE0A15" w:rsidRPr="00E80C16" w:rsidRDefault="00BE0A15" w:rsidP="00331364">
            <w:r>
              <w:t xml:space="preserve">Поляризация </w:t>
            </w:r>
          </w:p>
        </w:tc>
        <w:tc>
          <w:tcPr>
            <w:tcW w:w="2545" w:type="dxa"/>
            <w:shd w:val="clear" w:color="auto" w:fill="auto"/>
            <w:vAlign w:val="center"/>
          </w:tcPr>
          <w:p w:rsidR="00BE0A15" w:rsidRPr="00E80C16" w:rsidRDefault="00BE0A15" w:rsidP="00331364">
            <w:pPr>
              <w:jc w:val="center"/>
            </w:pPr>
            <w:r>
              <w:t xml:space="preserve">Вертикальная </w:t>
            </w:r>
          </w:p>
        </w:tc>
      </w:tr>
      <w:tr w:rsidR="004156DE" w:rsidRPr="00E80C16" w:rsidTr="007E1611">
        <w:trPr>
          <w:trHeight w:val="355"/>
        </w:trPr>
        <w:tc>
          <w:tcPr>
            <w:tcW w:w="7308" w:type="dxa"/>
            <w:shd w:val="clear" w:color="auto" w:fill="auto"/>
          </w:tcPr>
          <w:p w:rsidR="004156DE" w:rsidRPr="00E80C16" w:rsidRDefault="004156DE" w:rsidP="00331364">
            <w:r w:rsidRPr="00E80C16">
              <w:t xml:space="preserve">Пределы </w:t>
            </w:r>
            <w:r>
              <w:rPr>
                <w:color w:val="000000"/>
                <w:spacing w:val="8"/>
              </w:rPr>
              <w:t xml:space="preserve">допускаемой </w:t>
            </w:r>
            <w:r w:rsidRPr="00E80C16">
              <w:rPr>
                <w:color w:val="000000"/>
                <w:spacing w:val="8"/>
              </w:rPr>
              <w:t>погреш</w:t>
            </w:r>
            <w:r w:rsidR="00DC057C">
              <w:rPr>
                <w:color w:val="000000"/>
                <w:spacing w:val="8"/>
              </w:rPr>
              <w:t xml:space="preserve">ности </w:t>
            </w:r>
            <w:r w:rsidRPr="00E80C16">
              <w:rPr>
                <w:color w:val="000000"/>
                <w:spacing w:val="8"/>
              </w:rPr>
              <w:t>измерения</w:t>
            </w:r>
            <w:r>
              <w:t xml:space="preserve"> коэффициента усиления </w:t>
            </w:r>
            <w:r w:rsidRPr="00E80C16">
              <w:t>антенны, дБ, не более</w:t>
            </w:r>
          </w:p>
        </w:tc>
        <w:tc>
          <w:tcPr>
            <w:tcW w:w="2545" w:type="dxa"/>
            <w:shd w:val="clear" w:color="auto" w:fill="auto"/>
            <w:vAlign w:val="center"/>
          </w:tcPr>
          <w:p w:rsidR="004156DE" w:rsidRPr="00E80C16" w:rsidRDefault="004156DE" w:rsidP="00331364">
            <w:pPr>
              <w:jc w:val="center"/>
            </w:pPr>
            <w:r w:rsidRPr="00E80C16">
              <w:t>± 2,0</w:t>
            </w:r>
          </w:p>
        </w:tc>
      </w:tr>
      <w:tr w:rsidR="004156DE" w:rsidRPr="00E80C16" w:rsidTr="007E1611">
        <w:trPr>
          <w:trHeight w:val="355"/>
        </w:trPr>
        <w:tc>
          <w:tcPr>
            <w:tcW w:w="7308" w:type="dxa"/>
            <w:shd w:val="clear" w:color="auto" w:fill="auto"/>
            <w:vAlign w:val="center"/>
          </w:tcPr>
          <w:p w:rsidR="004156DE" w:rsidRPr="00E80C16" w:rsidRDefault="004156DE" w:rsidP="00331364">
            <w:r w:rsidRPr="00E80C16">
              <w:t>КСВН входа, не более</w:t>
            </w:r>
          </w:p>
        </w:tc>
        <w:tc>
          <w:tcPr>
            <w:tcW w:w="2545" w:type="dxa"/>
            <w:shd w:val="clear" w:color="auto" w:fill="auto"/>
            <w:vAlign w:val="center"/>
          </w:tcPr>
          <w:p w:rsidR="004156DE" w:rsidRPr="00E80C16" w:rsidRDefault="00B93C3D" w:rsidP="00331364">
            <w:pPr>
              <w:jc w:val="center"/>
            </w:pPr>
            <w:r>
              <w:t>2,8</w:t>
            </w:r>
          </w:p>
        </w:tc>
      </w:tr>
      <w:tr w:rsidR="00DC057C" w:rsidRPr="00E80C16" w:rsidTr="007E1611">
        <w:tc>
          <w:tcPr>
            <w:tcW w:w="7308" w:type="dxa"/>
            <w:shd w:val="clear" w:color="auto" w:fill="auto"/>
          </w:tcPr>
          <w:p w:rsidR="00DC057C" w:rsidRPr="00E80C16" w:rsidRDefault="000024AB" w:rsidP="00331364">
            <w:pPr>
              <w:rPr>
                <w:color w:val="2D2D2D"/>
                <w:shd w:val="clear" w:color="auto" w:fill="FFFFFF"/>
              </w:rPr>
            </w:pPr>
            <w:r>
              <w:rPr>
                <w:color w:val="2D2D2D"/>
                <w:shd w:val="clear" w:color="auto" w:fill="FFFFFF"/>
              </w:rPr>
              <w:t>*</w:t>
            </w:r>
            <w:r w:rsidR="00DC057C">
              <w:rPr>
                <w:color w:val="2D2D2D"/>
                <w:shd w:val="clear" w:color="auto" w:fill="FFFFFF"/>
              </w:rPr>
              <w:t xml:space="preserve">Коэффициент усиления </w:t>
            </w:r>
            <w:r>
              <w:rPr>
                <w:color w:val="2D2D2D"/>
                <w:shd w:val="clear" w:color="auto" w:fill="FFFFFF"/>
              </w:rPr>
              <w:t>АС7.62.2</w:t>
            </w:r>
            <w:r w:rsidR="00DC057C">
              <w:rPr>
                <w:color w:val="2D2D2D"/>
                <w:shd w:val="clear" w:color="auto" w:fill="FFFFFF"/>
              </w:rPr>
              <w:t>, дБ</w:t>
            </w:r>
          </w:p>
        </w:tc>
        <w:tc>
          <w:tcPr>
            <w:tcW w:w="2545" w:type="dxa"/>
            <w:shd w:val="clear" w:color="auto" w:fill="auto"/>
            <w:vAlign w:val="center"/>
          </w:tcPr>
          <w:p w:rsidR="00DC057C" w:rsidRPr="00DC057C" w:rsidRDefault="00331364" w:rsidP="00331364">
            <w:pPr>
              <w:snapToGrid w:val="0"/>
              <w:jc w:val="center"/>
            </w:pPr>
            <w:r>
              <w:t>-</w:t>
            </w:r>
            <w:r w:rsidR="00020ECA">
              <w:t>5</w:t>
            </w:r>
            <w:r w:rsidR="00BE0A15">
              <w:t>,0 ÷ 32,0</w:t>
            </w:r>
          </w:p>
        </w:tc>
      </w:tr>
      <w:tr w:rsidR="004156DE" w:rsidRPr="00E80C16" w:rsidTr="007E1611">
        <w:tc>
          <w:tcPr>
            <w:tcW w:w="7308" w:type="dxa"/>
            <w:shd w:val="clear" w:color="auto" w:fill="auto"/>
          </w:tcPr>
          <w:p w:rsidR="004156DE" w:rsidRPr="00E80C16" w:rsidRDefault="004156DE" w:rsidP="00331364">
            <w:r w:rsidRPr="00E80C16">
              <w:rPr>
                <w:color w:val="2D2D2D"/>
                <w:shd w:val="clear" w:color="auto" w:fill="FFFFFF"/>
              </w:rPr>
              <w:t>Тип СВЧ соединителя</w:t>
            </w:r>
            <w:r>
              <w:rPr>
                <w:color w:val="2D2D2D"/>
                <w:shd w:val="clear" w:color="auto" w:fill="FFFFFF"/>
              </w:rPr>
              <w:t xml:space="preserve"> </w:t>
            </w:r>
          </w:p>
        </w:tc>
        <w:tc>
          <w:tcPr>
            <w:tcW w:w="2545" w:type="dxa"/>
            <w:shd w:val="clear" w:color="auto" w:fill="auto"/>
            <w:vAlign w:val="center"/>
          </w:tcPr>
          <w:p w:rsidR="004156DE" w:rsidRPr="00E80C16" w:rsidRDefault="004156DE" w:rsidP="00331364">
            <w:pPr>
              <w:snapToGrid w:val="0"/>
              <w:jc w:val="center"/>
            </w:pPr>
            <w:r>
              <w:rPr>
                <w:lang w:val="en-US"/>
              </w:rPr>
              <w:t>N</w:t>
            </w:r>
            <w:r>
              <w:t xml:space="preserve"> -</w:t>
            </w:r>
            <w:r w:rsidRPr="000024AB">
              <w:t xml:space="preserve"> </w:t>
            </w:r>
            <w:r>
              <w:t>розетка</w:t>
            </w:r>
          </w:p>
        </w:tc>
      </w:tr>
      <w:tr w:rsidR="002D64DF" w:rsidRPr="00E80C16" w:rsidTr="007E1611">
        <w:tc>
          <w:tcPr>
            <w:tcW w:w="7308" w:type="dxa"/>
            <w:shd w:val="clear" w:color="auto" w:fill="auto"/>
          </w:tcPr>
          <w:p w:rsidR="002D64DF" w:rsidRDefault="002D64DF" w:rsidP="002D64DF">
            <w:pPr>
              <w:rPr>
                <w:color w:val="000000"/>
                <w:spacing w:val="-2"/>
              </w:rPr>
            </w:pPr>
            <w:r>
              <w:rPr>
                <w:color w:val="000000"/>
                <w:spacing w:val="-2"/>
              </w:rPr>
              <w:t>Диапазон напряжение питания</w:t>
            </w:r>
          </w:p>
        </w:tc>
        <w:tc>
          <w:tcPr>
            <w:tcW w:w="2545" w:type="dxa"/>
            <w:shd w:val="clear" w:color="auto" w:fill="auto"/>
            <w:vAlign w:val="center"/>
          </w:tcPr>
          <w:p w:rsidR="002D64DF" w:rsidRDefault="002D64DF" w:rsidP="00331364">
            <w:pPr>
              <w:jc w:val="center"/>
            </w:pPr>
            <w:r>
              <w:t>От +10 до 15 В</w:t>
            </w:r>
          </w:p>
        </w:tc>
      </w:tr>
      <w:tr w:rsidR="004156DE" w:rsidRPr="00E80C16" w:rsidTr="007E1611">
        <w:tc>
          <w:tcPr>
            <w:tcW w:w="7308" w:type="dxa"/>
            <w:shd w:val="clear" w:color="auto" w:fill="auto"/>
          </w:tcPr>
          <w:p w:rsidR="004156DE" w:rsidRPr="00E80C16" w:rsidRDefault="004156DE" w:rsidP="00331364">
            <w:r>
              <w:rPr>
                <w:color w:val="000000"/>
                <w:spacing w:val="-2"/>
              </w:rPr>
              <w:t xml:space="preserve">Масса антенны, кг, </w:t>
            </w:r>
            <w:r w:rsidRPr="00E80C16">
              <w:rPr>
                <w:color w:val="000000"/>
                <w:spacing w:val="-2"/>
              </w:rPr>
              <w:t>не более</w:t>
            </w:r>
          </w:p>
        </w:tc>
        <w:tc>
          <w:tcPr>
            <w:tcW w:w="2545" w:type="dxa"/>
            <w:shd w:val="clear" w:color="auto" w:fill="auto"/>
            <w:vAlign w:val="center"/>
          </w:tcPr>
          <w:p w:rsidR="004156DE" w:rsidRPr="00E80C16" w:rsidRDefault="00B94AD6" w:rsidP="00331364">
            <w:pPr>
              <w:jc w:val="center"/>
            </w:pPr>
            <w:r>
              <w:t>2,4</w:t>
            </w:r>
          </w:p>
        </w:tc>
      </w:tr>
      <w:tr w:rsidR="004156DE" w:rsidRPr="00E80C16" w:rsidTr="007E1611">
        <w:tc>
          <w:tcPr>
            <w:tcW w:w="7308" w:type="dxa"/>
            <w:shd w:val="clear" w:color="auto" w:fill="auto"/>
          </w:tcPr>
          <w:p w:rsidR="00F726A3" w:rsidRDefault="004156DE" w:rsidP="00331364">
            <w:pPr>
              <w:snapToGrid w:val="0"/>
              <w:rPr>
                <w:color w:val="2D2D2D"/>
                <w:shd w:val="clear" w:color="auto" w:fill="FFFFFF"/>
              </w:rPr>
            </w:pPr>
            <w:r w:rsidRPr="00E80C16">
              <w:rPr>
                <w:color w:val="000000"/>
                <w:spacing w:val="4"/>
              </w:rPr>
              <w:t xml:space="preserve">Габаритные размеры, </w:t>
            </w:r>
            <w:r w:rsidRPr="00E80C16">
              <w:rPr>
                <w:color w:val="000000"/>
                <w:spacing w:val="-10"/>
              </w:rPr>
              <w:t>мм, не более</w:t>
            </w:r>
            <w:r w:rsidR="00F726A3" w:rsidRPr="00E80C16">
              <w:rPr>
                <w:color w:val="2D2D2D"/>
                <w:shd w:val="clear" w:color="auto" w:fill="FFFFFF"/>
              </w:rPr>
              <w:t xml:space="preserve"> </w:t>
            </w:r>
          </w:p>
          <w:p w:rsidR="00F726A3" w:rsidRDefault="00F726A3" w:rsidP="00331364">
            <w:pPr>
              <w:numPr>
                <w:ilvl w:val="1"/>
                <w:numId w:val="13"/>
              </w:numPr>
              <w:snapToGrid w:val="0"/>
              <w:ind w:firstLine="0"/>
              <w:rPr>
                <w:color w:val="2D2D2D"/>
                <w:shd w:val="clear" w:color="auto" w:fill="FFFFFF"/>
              </w:rPr>
            </w:pPr>
            <w:r w:rsidRPr="00E80C16">
              <w:rPr>
                <w:color w:val="2D2D2D"/>
                <w:shd w:val="clear" w:color="auto" w:fill="FFFFFF"/>
              </w:rPr>
              <w:t xml:space="preserve">диаметр </w:t>
            </w:r>
          </w:p>
          <w:p w:rsidR="004156DE" w:rsidRPr="00E80C16" w:rsidRDefault="00F726A3" w:rsidP="00331364">
            <w:pPr>
              <w:numPr>
                <w:ilvl w:val="1"/>
                <w:numId w:val="13"/>
              </w:numPr>
              <w:snapToGrid w:val="0"/>
              <w:ind w:firstLine="0"/>
            </w:pPr>
            <w:r w:rsidRPr="00E80C16">
              <w:rPr>
                <w:color w:val="2D2D2D"/>
                <w:shd w:val="clear" w:color="auto" w:fill="FFFFFF"/>
              </w:rPr>
              <w:t>высота</w:t>
            </w:r>
          </w:p>
        </w:tc>
        <w:tc>
          <w:tcPr>
            <w:tcW w:w="2545" w:type="dxa"/>
            <w:shd w:val="clear" w:color="auto" w:fill="auto"/>
            <w:vAlign w:val="center"/>
          </w:tcPr>
          <w:p w:rsidR="00F726A3" w:rsidRDefault="00F726A3" w:rsidP="00331364">
            <w:pPr>
              <w:snapToGrid w:val="0"/>
              <w:jc w:val="center"/>
              <w:rPr>
                <w:color w:val="2D2D2D"/>
                <w:shd w:val="clear" w:color="auto" w:fill="FFFFFF"/>
              </w:rPr>
            </w:pPr>
          </w:p>
          <w:p w:rsidR="004156DE" w:rsidRPr="00E80C16" w:rsidRDefault="004156DE" w:rsidP="00331364">
            <w:pPr>
              <w:snapToGrid w:val="0"/>
              <w:jc w:val="center"/>
              <w:rPr>
                <w:color w:val="2D2D2D"/>
                <w:shd w:val="clear" w:color="auto" w:fill="FFFFFF"/>
              </w:rPr>
            </w:pPr>
            <w:r w:rsidRPr="00E80C16">
              <w:rPr>
                <w:color w:val="2D2D2D"/>
                <w:shd w:val="clear" w:color="auto" w:fill="FFFFFF"/>
              </w:rPr>
              <w:t>1</w:t>
            </w:r>
            <w:r>
              <w:rPr>
                <w:color w:val="2D2D2D"/>
                <w:shd w:val="clear" w:color="auto" w:fill="FFFFFF"/>
              </w:rPr>
              <w:t>56</w:t>
            </w:r>
          </w:p>
          <w:p w:rsidR="004156DE" w:rsidRPr="00E80C16" w:rsidRDefault="00BE0A15" w:rsidP="00331364">
            <w:pPr>
              <w:snapToGrid w:val="0"/>
              <w:jc w:val="center"/>
            </w:pPr>
            <w:r>
              <w:rPr>
                <w:color w:val="2D2D2D"/>
                <w:shd w:val="clear" w:color="auto" w:fill="FFFFFF"/>
              </w:rPr>
              <w:t>46</w:t>
            </w:r>
            <w:r w:rsidR="004156DE">
              <w:rPr>
                <w:color w:val="2D2D2D"/>
                <w:shd w:val="clear" w:color="auto" w:fill="FFFFFF"/>
              </w:rPr>
              <w:t>9</w:t>
            </w:r>
          </w:p>
        </w:tc>
      </w:tr>
      <w:tr w:rsidR="002D64DF" w:rsidRPr="00E80C16" w:rsidTr="007E1611">
        <w:tc>
          <w:tcPr>
            <w:tcW w:w="7308" w:type="dxa"/>
            <w:shd w:val="clear" w:color="auto" w:fill="auto"/>
          </w:tcPr>
          <w:p w:rsidR="002D64DF" w:rsidRPr="00E80C16" w:rsidRDefault="002D64DF" w:rsidP="00331364">
            <w:pPr>
              <w:snapToGrid w:val="0"/>
              <w:rPr>
                <w:color w:val="000000"/>
                <w:spacing w:val="4"/>
              </w:rPr>
            </w:pPr>
          </w:p>
        </w:tc>
        <w:tc>
          <w:tcPr>
            <w:tcW w:w="2545" w:type="dxa"/>
            <w:shd w:val="clear" w:color="auto" w:fill="auto"/>
            <w:vAlign w:val="center"/>
          </w:tcPr>
          <w:p w:rsidR="002D64DF" w:rsidRDefault="002D64DF" w:rsidP="00331364">
            <w:pPr>
              <w:snapToGrid w:val="0"/>
              <w:jc w:val="center"/>
              <w:rPr>
                <w:color w:val="2D2D2D"/>
                <w:shd w:val="clear" w:color="auto" w:fill="FFFFFF"/>
              </w:rPr>
            </w:pPr>
          </w:p>
        </w:tc>
      </w:tr>
    </w:tbl>
    <w:p w:rsidR="000A4F1B" w:rsidRPr="000A4F1B" w:rsidRDefault="000A4F1B" w:rsidP="000A4F1B">
      <w:pPr>
        <w:pStyle w:val="1"/>
      </w:pPr>
      <w:bookmarkStart w:id="4" w:name="_Toc522259193"/>
      <w:bookmarkStart w:id="5" w:name="_Toc122947203"/>
      <w:r w:rsidRPr="000A4F1B">
        <w:lastRenderedPageBreak/>
        <w:t>КОМПЛЕКТНОСТЬ</w:t>
      </w:r>
      <w:bookmarkEnd w:id="4"/>
      <w:r w:rsidR="00337F68">
        <w:t xml:space="preserve"> И НАЗНАЧЕНИЕ АНТЕННЫ</w:t>
      </w:r>
      <w:bookmarkEnd w:id="5"/>
    </w:p>
    <w:p w:rsidR="000A4F1B" w:rsidRPr="00893BAC" w:rsidRDefault="000A4F1B" w:rsidP="00F718A6">
      <w:pPr>
        <w:pStyle w:val="a6"/>
        <w:numPr>
          <w:ilvl w:val="1"/>
          <w:numId w:val="29"/>
        </w:numPr>
        <w:ind w:left="0" w:firstLine="709"/>
      </w:pPr>
      <w:r w:rsidRPr="00893BAC">
        <w:t>Комплектност</w:t>
      </w:r>
      <w:r>
        <w:t>ь изделия приведена в таблице 2</w:t>
      </w:r>
      <w:r w:rsidRPr="00893BAC">
        <w:t>.</w:t>
      </w:r>
    </w:p>
    <w:p w:rsidR="000A4F1B" w:rsidRDefault="000A4F1B" w:rsidP="00F718A6">
      <w:pPr>
        <w:spacing w:after="120"/>
        <w:ind w:firstLine="709"/>
      </w:pPr>
      <w:r>
        <w:t>Т а б л и ц а 2 - Комплектность</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530"/>
        <w:gridCol w:w="720"/>
        <w:gridCol w:w="1440"/>
        <w:gridCol w:w="1677"/>
      </w:tblGrid>
      <w:tr w:rsidR="000A4F1B" w:rsidRPr="00692963" w:rsidTr="00966A24">
        <w:tc>
          <w:tcPr>
            <w:tcW w:w="2518"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t>Обозначение изделия</w:t>
            </w:r>
          </w:p>
        </w:tc>
        <w:tc>
          <w:tcPr>
            <w:tcW w:w="353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t>Наименование изделия</w:t>
            </w:r>
          </w:p>
        </w:tc>
        <w:tc>
          <w:tcPr>
            <w:tcW w:w="72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Кол. шт.</w:t>
            </w:r>
          </w:p>
        </w:tc>
        <w:tc>
          <w:tcPr>
            <w:tcW w:w="144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Заводской номер</w:t>
            </w:r>
          </w:p>
        </w:tc>
        <w:tc>
          <w:tcPr>
            <w:tcW w:w="1677"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Примечание</w:t>
            </w:r>
          </w:p>
        </w:tc>
      </w:tr>
      <w:tr w:rsidR="000A4F1B" w:rsidTr="00966A24">
        <w:tc>
          <w:tcPr>
            <w:tcW w:w="2518" w:type="dxa"/>
            <w:tcBorders>
              <w:top w:val="single" w:sz="4" w:space="0" w:color="auto"/>
              <w:left w:val="single" w:sz="4" w:space="0" w:color="auto"/>
              <w:bottom w:val="single" w:sz="4" w:space="0" w:color="auto"/>
              <w:right w:val="single" w:sz="4" w:space="0" w:color="auto"/>
            </w:tcBorders>
          </w:tcPr>
          <w:p w:rsidR="000A4F1B" w:rsidRDefault="00FE3AA9" w:rsidP="000A4F1B">
            <w:r>
              <w:t>КНПР.</w:t>
            </w:r>
            <w:r w:rsidR="00B94AD6">
              <w:t>454425.014</w:t>
            </w:r>
          </w:p>
        </w:tc>
        <w:tc>
          <w:tcPr>
            <w:tcW w:w="3530" w:type="dxa"/>
            <w:tcBorders>
              <w:top w:val="single" w:sz="4" w:space="0" w:color="auto"/>
              <w:left w:val="single" w:sz="4" w:space="0" w:color="auto"/>
              <w:bottom w:val="single" w:sz="4" w:space="0" w:color="auto"/>
              <w:right w:val="single" w:sz="4" w:space="0" w:color="auto"/>
            </w:tcBorders>
          </w:tcPr>
          <w:p w:rsidR="000A4F1B" w:rsidRDefault="00FE3AA9" w:rsidP="000A4F1B">
            <w:r w:rsidRPr="00E80C16">
              <w:t xml:space="preserve">Антенна широкополосная </w:t>
            </w:r>
            <w:r>
              <w:t xml:space="preserve">обзорная </w:t>
            </w:r>
            <w:r w:rsidRPr="00E80C16">
              <w:t xml:space="preserve">всенаправленная </w:t>
            </w:r>
            <w:r w:rsidR="008F0481">
              <w:t>АС7.62.2</w:t>
            </w:r>
          </w:p>
        </w:tc>
        <w:tc>
          <w:tcPr>
            <w:tcW w:w="720" w:type="dxa"/>
            <w:tcBorders>
              <w:top w:val="single" w:sz="4" w:space="0" w:color="auto"/>
              <w:left w:val="single" w:sz="4" w:space="0" w:color="auto"/>
              <w:bottom w:val="single" w:sz="4" w:space="0" w:color="auto"/>
              <w:right w:val="single" w:sz="4" w:space="0" w:color="auto"/>
            </w:tcBorders>
            <w:vAlign w:val="center"/>
          </w:tcPr>
          <w:p w:rsidR="000A4F1B" w:rsidRDefault="000A4F1B"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0A4F1B" w:rsidRDefault="00985C6D" w:rsidP="00966A24">
            <w:pPr>
              <w:jc w:val="center"/>
            </w:pPr>
            <w:r>
              <w:rPr>
                <w:color w:val="000000"/>
                <w:spacing w:val="1"/>
              </w:rPr>
              <w:t>151122801</w:t>
            </w:r>
          </w:p>
        </w:tc>
        <w:tc>
          <w:tcPr>
            <w:tcW w:w="1677" w:type="dxa"/>
            <w:tcBorders>
              <w:top w:val="single" w:sz="4" w:space="0" w:color="auto"/>
              <w:left w:val="single" w:sz="4" w:space="0" w:color="auto"/>
              <w:bottom w:val="single" w:sz="4" w:space="0" w:color="auto"/>
              <w:right w:val="single" w:sz="4" w:space="0" w:color="auto"/>
            </w:tcBorders>
          </w:tcPr>
          <w:p w:rsidR="000A4F1B" w:rsidRDefault="000A4F1B" w:rsidP="000A4F1B">
            <w:bookmarkStart w:id="6" w:name="_GoBack"/>
            <w:bookmarkEnd w:id="6"/>
          </w:p>
        </w:tc>
      </w:tr>
      <w:tr w:rsidR="00BE0A15" w:rsidTr="00966A24">
        <w:tc>
          <w:tcPr>
            <w:tcW w:w="2518" w:type="dxa"/>
            <w:tcBorders>
              <w:top w:val="single" w:sz="4" w:space="0" w:color="auto"/>
              <w:left w:val="single" w:sz="4" w:space="0" w:color="auto"/>
              <w:bottom w:val="single" w:sz="4" w:space="0" w:color="auto"/>
              <w:right w:val="single" w:sz="4" w:space="0" w:color="auto"/>
            </w:tcBorders>
          </w:tcPr>
          <w:p w:rsidR="00BE0A15" w:rsidRDefault="00BE0A15" w:rsidP="000A4F1B"/>
        </w:tc>
        <w:tc>
          <w:tcPr>
            <w:tcW w:w="3530" w:type="dxa"/>
            <w:tcBorders>
              <w:top w:val="single" w:sz="4" w:space="0" w:color="auto"/>
              <w:left w:val="single" w:sz="4" w:space="0" w:color="auto"/>
              <w:bottom w:val="single" w:sz="4" w:space="0" w:color="auto"/>
              <w:right w:val="single" w:sz="4" w:space="0" w:color="auto"/>
            </w:tcBorders>
          </w:tcPr>
          <w:p w:rsidR="00BE0A15" w:rsidRPr="00E80C16" w:rsidRDefault="000024AB" w:rsidP="000A4F1B">
            <w:r>
              <w:t>Инжектор</w:t>
            </w:r>
          </w:p>
        </w:tc>
        <w:tc>
          <w:tcPr>
            <w:tcW w:w="72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BE0A15" w:rsidRDefault="007252C2" w:rsidP="00CC7ABC">
            <w:pPr>
              <w:jc w:val="center"/>
              <w:rPr>
                <w:color w:val="000000"/>
                <w:spacing w:val="1"/>
              </w:rPr>
            </w:pPr>
            <w:r>
              <w:rPr>
                <w:color w:val="000000"/>
                <w:spacing w:val="1"/>
              </w:rPr>
              <w:t>241</w:t>
            </w:r>
            <w:r w:rsidR="00CC7ABC">
              <w:rPr>
                <w:color w:val="000000"/>
                <w:spacing w:val="1"/>
              </w:rPr>
              <w:t>1</w:t>
            </w:r>
            <w:r>
              <w:rPr>
                <w:color w:val="000000"/>
                <w:spacing w:val="1"/>
              </w:rPr>
              <w:t>22127</w:t>
            </w:r>
          </w:p>
        </w:tc>
        <w:tc>
          <w:tcPr>
            <w:tcW w:w="1677" w:type="dxa"/>
            <w:tcBorders>
              <w:top w:val="single" w:sz="4" w:space="0" w:color="auto"/>
              <w:left w:val="single" w:sz="4" w:space="0" w:color="auto"/>
              <w:bottom w:val="single" w:sz="4" w:space="0" w:color="auto"/>
              <w:right w:val="single" w:sz="4" w:space="0" w:color="auto"/>
            </w:tcBorders>
          </w:tcPr>
          <w:p w:rsidR="00BE0A15" w:rsidRDefault="00BE0A15" w:rsidP="000A4F1B"/>
        </w:tc>
      </w:tr>
      <w:tr w:rsidR="00BE0A15" w:rsidTr="00966A24">
        <w:tc>
          <w:tcPr>
            <w:tcW w:w="2518" w:type="dxa"/>
            <w:tcBorders>
              <w:top w:val="single" w:sz="4" w:space="0" w:color="auto"/>
              <w:left w:val="single" w:sz="4" w:space="0" w:color="auto"/>
              <w:bottom w:val="single" w:sz="4" w:space="0" w:color="auto"/>
              <w:right w:val="single" w:sz="4" w:space="0" w:color="auto"/>
            </w:tcBorders>
          </w:tcPr>
          <w:p w:rsidR="00BE0A15" w:rsidRDefault="00BE0A15" w:rsidP="000A4F1B"/>
        </w:tc>
        <w:tc>
          <w:tcPr>
            <w:tcW w:w="3530" w:type="dxa"/>
            <w:tcBorders>
              <w:top w:val="single" w:sz="4" w:space="0" w:color="auto"/>
              <w:left w:val="single" w:sz="4" w:space="0" w:color="auto"/>
              <w:bottom w:val="single" w:sz="4" w:space="0" w:color="auto"/>
              <w:right w:val="single" w:sz="4" w:space="0" w:color="auto"/>
            </w:tcBorders>
          </w:tcPr>
          <w:p w:rsidR="00BE0A15" w:rsidRPr="00331364" w:rsidRDefault="00966A24" w:rsidP="00966A24">
            <w:pPr>
              <w:rPr>
                <w:highlight w:val="yellow"/>
              </w:rPr>
            </w:pPr>
            <w:r w:rsidRPr="00966A24">
              <w:t>А</w:t>
            </w:r>
            <w:r w:rsidR="00BE0A15" w:rsidRPr="00966A24">
              <w:t>даптер</w:t>
            </w:r>
            <w:r w:rsidRPr="00966A24">
              <w:t xml:space="preserve"> питания от сети автомобиля</w:t>
            </w:r>
            <w:r>
              <w:t xml:space="preserve"> со шнуром</w:t>
            </w:r>
          </w:p>
        </w:tc>
        <w:tc>
          <w:tcPr>
            <w:tcW w:w="72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rPr>
                <w:color w:val="000000"/>
                <w:spacing w:val="1"/>
              </w:rPr>
            </w:pPr>
            <w:r>
              <w:rPr>
                <w:color w:val="000000"/>
                <w:spacing w:val="1"/>
              </w:rPr>
              <w:t>б/н</w:t>
            </w:r>
          </w:p>
        </w:tc>
        <w:tc>
          <w:tcPr>
            <w:tcW w:w="1677" w:type="dxa"/>
            <w:tcBorders>
              <w:top w:val="single" w:sz="4" w:space="0" w:color="auto"/>
              <w:left w:val="single" w:sz="4" w:space="0" w:color="auto"/>
              <w:bottom w:val="single" w:sz="4" w:space="0" w:color="auto"/>
              <w:right w:val="single" w:sz="4" w:space="0" w:color="auto"/>
            </w:tcBorders>
          </w:tcPr>
          <w:p w:rsidR="00BE0A15" w:rsidRDefault="00BE0A15" w:rsidP="000A4F1B"/>
        </w:tc>
      </w:tr>
      <w:tr w:rsidR="00966A24" w:rsidTr="00966A24">
        <w:tc>
          <w:tcPr>
            <w:tcW w:w="2518" w:type="dxa"/>
            <w:tcBorders>
              <w:top w:val="single" w:sz="4" w:space="0" w:color="auto"/>
              <w:left w:val="single" w:sz="4" w:space="0" w:color="auto"/>
              <w:bottom w:val="single" w:sz="4" w:space="0" w:color="auto"/>
              <w:right w:val="single" w:sz="4" w:space="0" w:color="auto"/>
            </w:tcBorders>
          </w:tcPr>
          <w:p w:rsidR="00966A24" w:rsidRDefault="00966A24" w:rsidP="000A4F1B"/>
        </w:tc>
        <w:tc>
          <w:tcPr>
            <w:tcW w:w="3530" w:type="dxa"/>
            <w:tcBorders>
              <w:top w:val="single" w:sz="4" w:space="0" w:color="auto"/>
              <w:left w:val="single" w:sz="4" w:space="0" w:color="auto"/>
              <w:bottom w:val="single" w:sz="4" w:space="0" w:color="auto"/>
              <w:right w:val="single" w:sz="4" w:space="0" w:color="auto"/>
            </w:tcBorders>
          </w:tcPr>
          <w:p w:rsidR="00966A24" w:rsidRPr="00966A24" w:rsidRDefault="00966A24" w:rsidP="00966A24">
            <w:r>
              <w:t>Кабель ВЧ КИ18-</w:t>
            </w:r>
            <w:r>
              <w:rPr>
                <w:lang w:val="en-US"/>
              </w:rPr>
              <w:t>NM</w:t>
            </w:r>
            <w:r w:rsidRPr="00966A24">
              <w:t>-</w:t>
            </w:r>
            <w:r>
              <w:rPr>
                <w:lang w:val="en-US"/>
              </w:rPr>
              <w:t>NM</w:t>
            </w:r>
            <w:r w:rsidRPr="00966A24">
              <w:t>-4000</w:t>
            </w:r>
          </w:p>
        </w:tc>
        <w:tc>
          <w:tcPr>
            <w:tcW w:w="720" w:type="dxa"/>
            <w:tcBorders>
              <w:top w:val="single" w:sz="4" w:space="0" w:color="auto"/>
              <w:left w:val="single" w:sz="4" w:space="0" w:color="auto"/>
              <w:bottom w:val="single" w:sz="4" w:space="0" w:color="auto"/>
              <w:right w:val="single" w:sz="4" w:space="0" w:color="auto"/>
            </w:tcBorders>
            <w:vAlign w:val="center"/>
          </w:tcPr>
          <w:p w:rsidR="00966A24" w:rsidRDefault="00966A24"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966A24" w:rsidRDefault="00966A24" w:rsidP="00966A24">
            <w:pPr>
              <w:jc w:val="center"/>
              <w:rPr>
                <w:color w:val="000000"/>
                <w:spacing w:val="1"/>
              </w:rPr>
            </w:pPr>
            <w:r>
              <w:rPr>
                <w:color w:val="000000"/>
                <w:spacing w:val="1"/>
              </w:rPr>
              <w:t>б/н</w:t>
            </w:r>
          </w:p>
        </w:tc>
        <w:tc>
          <w:tcPr>
            <w:tcW w:w="1677" w:type="dxa"/>
            <w:tcBorders>
              <w:top w:val="single" w:sz="4" w:space="0" w:color="auto"/>
              <w:left w:val="single" w:sz="4" w:space="0" w:color="auto"/>
              <w:bottom w:val="single" w:sz="4" w:space="0" w:color="auto"/>
              <w:right w:val="single" w:sz="4" w:space="0" w:color="auto"/>
            </w:tcBorders>
          </w:tcPr>
          <w:p w:rsidR="00966A24" w:rsidRDefault="00966A24" w:rsidP="000A4F1B"/>
        </w:tc>
      </w:tr>
      <w:tr w:rsidR="000A4F1B" w:rsidTr="000A4F1B">
        <w:tc>
          <w:tcPr>
            <w:tcW w:w="9885" w:type="dxa"/>
            <w:gridSpan w:val="5"/>
            <w:tcBorders>
              <w:top w:val="single" w:sz="4" w:space="0" w:color="auto"/>
              <w:left w:val="single" w:sz="4" w:space="0" w:color="auto"/>
              <w:bottom w:val="single" w:sz="4" w:space="0" w:color="auto"/>
              <w:right w:val="single" w:sz="4" w:space="0" w:color="auto"/>
            </w:tcBorders>
            <w:vAlign w:val="center"/>
          </w:tcPr>
          <w:p w:rsidR="000A4F1B" w:rsidRPr="00F736A8" w:rsidRDefault="000A4F1B" w:rsidP="000A4F1B">
            <w:pPr>
              <w:jc w:val="center"/>
              <w:rPr>
                <w:b/>
              </w:rPr>
            </w:pPr>
            <w:r w:rsidRPr="00F736A8">
              <w:rPr>
                <w:b/>
                <w:i/>
                <w:iCs/>
              </w:rPr>
              <w:t>Эксплуатационная документация</w:t>
            </w:r>
          </w:p>
        </w:tc>
      </w:tr>
      <w:tr w:rsidR="000A4F1B" w:rsidTr="00966A24">
        <w:tc>
          <w:tcPr>
            <w:tcW w:w="2518" w:type="dxa"/>
            <w:tcBorders>
              <w:top w:val="single" w:sz="4" w:space="0" w:color="auto"/>
              <w:left w:val="single" w:sz="4" w:space="0" w:color="auto"/>
              <w:bottom w:val="single" w:sz="4" w:space="0" w:color="auto"/>
              <w:right w:val="single" w:sz="4" w:space="0" w:color="auto"/>
            </w:tcBorders>
            <w:vAlign w:val="center"/>
          </w:tcPr>
          <w:p w:rsidR="000A4F1B" w:rsidRDefault="00FE3AA9" w:rsidP="000A4F1B">
            <w:r>
              <w:t>КНПР.</w:t>
            </w:r>
            <w:r w:rsidR="00B94AD6">
              <w:t>454425.014</w:t>
            </w:r>
            <w:r w:rsidR="000A4F1B">
              <w:t xml:space="preserve"> ПС</w:t>
            </w:r>
          </w:p>
        </w:tc>
        <w:tc>
          <w:tcPr>
            <w:tcW w:w="3530" w:type="dxa"/>
            <w:tcBorders>
              <w:top w:val="single" w:sz="4" w:space="0" w:color="auto"/>
              <w:left w:val="single" w:sz="4" w:space="0" w:color="auto"/>
              <w:bottom w:val="single" w:sz="4" w:space="0" w:color="auto"/>
              <w:right w:val="single" w:sz="4" w:space="0" w:color="auto"/>
            </w:tcBorders>
          </w:tcPr>
          <w:p w:rsidR="000A4F1B" w:rsidRDefault="000A4F1B" w:rsidP="000A4F1B">
            <w:r>
              <w:t>Паспорт</w:t>
            </w:r>
          </w:p>
        </w:tc>
        <w:tc>
          <w:tcPr>
            <w:tcW w:w="720" w:type="dxa"/>
            <w:tcBorders>
              <w:top w:val="single" w:sz="4" w:space="0" w:color="auto"/>
              <w:left w:val="single" w:sz="4" w:space="0" w:color="auto"/>
              <w:bottom w:val="single" w:sz="4" w:space="0" w:color="auto"/>
              <w:right w:val="single" w:sz="4" w:space="0" w:color="auto"/>
            </w:tcBorders>
            <w:vAlign w:val="center"/>
          </w:tcPr>
          <w:p w:rsidR="000A4F1B" w:rsidRDefault="000A4F1B"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0A4F1B" w:rsidRDefault="00FE3AA9" w:rsidP="00966A24">
            <w:pPr>
              <w:jc w:val="center"/>
            </w:pPr>
            <w:r>
              <w:t>б/н</w:t>
            </w:r>
          </w:p>
        </w:tc>
        <w:tc>
          <w:tcPr>
            <w:tcW w:w="1677" w:type="dxa"/>
            <w:tcBorders>
              <w:top w:val="single" w:sz="4" w:space="0" w:color="auto"/>
              <w:left w:val="single" w:sz="4" w:space="0" w:color="auto"/>
              <w:bottom w:val="single" w:sz="4" w:space="0" w:color="auto"/>
              <w:right w:val="single" w:sz="4" w:space="0" w:color="auto"/>
            </w:tcBorders>
          </w:tcPr>
          <w:p w:rsidR="000A4F1B" w:rsidRDefault="000A4F1B" w:rsidP="000A4F1B"/>
        </w:tc>
      </w:tr>
      <w:tr w:rsidR="00FA5F72" w:rsidTr="001F4987">
        <w:tc>
          <w:tcPr>
            <w:tcW w:w="9885" w:type="dxa"/>
            <w:gridSpan w:val="5"/>
            <w:tcBorders>
              <w:top w:val="single" w:sz="4" w:space="0" w:color="auto"/>
              <w:left w:val="single" w:sz="4" w:space="0" w:color="auto"/>
              <w:bottom w:val="single" w:sz="4" w:space="0" w:color="auto"/>
              <w:right w:val="single" w:sz="4" w:space="0" w:color="auto"/>
            </w:tcBorders>
            <w:vAlign w:val="center"/>
          </w:tcPr>
          <w:p w:rsidR="00FA5F72" w:rsidRDefault="00FA5F72" w:rsidP="00FA5F72">
            <w:pPr>
              <w:jc w:val="center"/>
            </w:pPr>
            <w:r>
              <w:t>Прочие изделия</w:t>
            </w:r>
          </w:p>
        </w:tc>
      </w:tr>
      <w:tr w:rsidR="00FA5F72" w:rsidTr="00966A24">
        <w:tc>
          <w:tcPr>
            <w:tcW w:w="2518" w:type="dxa"/>
            <w:tcBorders>
              <w:top w:val="single" w:sz="4" w:space="0" w:color="auto"/>
              <w:left w:val="single" w:sz="4" w:space="0" w:color="auto"/>
              <w:bottom w:val="single" w:sz="4" w:space="0" w:color="auto"/>
              <w:right w:val="single" w:sz="4" w:space="0" w:color="auto"/>
            </w:tcBorders>
            <w:vAlign w:val="center"/>
          </w:tcPr>
          <w:p w:rsidR="00FA5F72" w:rsidRDefault="00FA5F72" w:rsidP="00FA5F72">
            <w:pPr>
              <w:jc w:val="center"/>
            </w:pPr>
            <w:r>
              <w:t>-</w:t>
            </w:r>
          </w:p>
        </w:tc>
        <w:tc>
          <w:tcPr>
            <w:tcW w:w="3530" w:type="dxa"/>
            <w:tcBorders>
              <w:top w:val="single" w:sz="4" w:space="0" w:color="auto"/>
              <w:left w:val="single" w:sz="4" w:space="0" w:color="auto"/>
              <w:bottom w:val="single" w:sz="4" w:space="0" w:color="auto"/>
              <w:right w:val="single" w:sz="4" w:space="0" w:color="auto"/>
            </w:tcBorders>
          </w:tcPr>
          <w:p w:rsidR="00FA5F72" w:rsidRDefault="00FA5F72" w:rsidP="000A4F1B">
            <w:r>
              <w:t>Короб транспортировочный*</w:t>
            </w:r>
          </w:p>
        </w:tc>
        <w:tc>
          <w:tcPr>
            <w:tcW w:w="720" w:type="dxa"/>
            <w:tcBorders>
              <w:top w:val="single" w:sz="4" w:space="0" w:color="auto"/>
              <w:left w:val="single" w:sz="4" w:space="0" w:color="auto"/>
              <w:bottom w:val="single" w:sz="4" w:space="0" w:color="auto"/>
              <w:right w:val="single" w:sz="4" w:space="0" w:color="auto"/>
            </w:tcBorders>
            <w:vAlign w:val="center"/>
          </w:tcPr>
          <w:p w:rsidR="00FA5F72" w:rsidRDefault="00FA5F72"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FA5F72" w:rsidRDefault="00FA5F72" w:rsidP="00966A24">
            <w:pPr>
              <w:jc w:val="center"/>
            </w:pPr>
            <w:r>
              <w:t>б/н</w:t>
            </w:r>
          </w:p>
        </w:tc>
        <w:tc>
          <w:tcPr>
            <w:tcW w:w="1677" w:type="dxa"/>
            <w:tcBorders>
              <w:top w:val="single" w:sz="4" w:space="0" w:color="auto"/>
              <w:left w:val="single" w:sz="4" w:space="0" w:color="auto"/>
              <w:bottom w:val="single" w:sz="4" w:space="0" w:color="auto"/>
              <w:right w:val="single" w:sz="4" w:space="0" w:color="auto"/>
            </w:tcBorders>
          </w:tcPr>
          <w:p w:rsidR="00FA5F72" w:rsidRDefault="00FA5F72" w:rsidP="000A4F1B"/>
        </w:tc>
      </w:tr>
    </w:tbl>
    <w:p w:rsidR="00FA5F72" w:rsidRPr="00FA5F72" w:rsidRDefault="00FA5F72" w:rsidP="00FA5F72">
      <w:bookmarkStart w:id="7" w:name="_Toc117762445"/>
      <w:bookmarkStart w:id="8" w:name="_Toc122947204"/>
      <w:bookmarkStart w:id="9" w:name="_Toc522259194"/>
      <w:r>
        <w:t>*По согласованию с Заказчиком</w:t>
      </w:r>
    </w:p>
    <w:p w:rsidR="00337F68" w:rsidRPr="00337F68" w:rsidRDefault="00337F68" w:rsidP="00337F68">
      <w:pPr>
        <w:pStyle w:val="1"/>
      </w:pPr>
      <w:r w:rsidRPr="00337F68">
        <w:t xml:space="preserve">УСТРОЙСТВО </w:t>
      </w:r>
      <w:r>
        <w:t xml:space="preserve">И НАЗНАЧЕНИЕ </w:t>
      </w:r>
      <w:r w:rsidRPr="00337F68">
        <w:t>АНТЕННЫ</w:t>
      </w:r>
      <w:bookmarkEnd w:id="7"/>
      <w:bookmarkEnd w:id="8"/>
    </w:p>
    <w:p w:rsidR="00F718A6" w:rsidRPr="00F718A6" w:rsidRDefault="00F718A6" w:rsidP="00F718A6">
      <w:pPr>
        <w:pStyle w:val="2"/>
        <w:numPr>
          <w:ilvl w:val="1"/>
          <w:numId w:val="35"/>
        </w:numPr>
        <w:tabs>
          <w:tab w:val="clear" w:pos="709"/>
        </w:tabs>
        <w:ind w:left="0" w:firstLine="709"/>
      </w:pPr>
      <w:bookmarkStart w:id="10" w:name="_Toc506475976"/>
      <w:bookmarkStart w:id="11" w:name="_Toc508625049"/>
      <w:bookmarkStart w:id="12" w:name="_Toc5977150"/>
      <w:bookmarkStart w:id="13" w:name="_Toc26360226"/>
      <w:bookmarkStart w:id="14" w:name="_Toc122947205"/>
      <w:r w:rsidRPr="00F718A6">
        <w:t>Устройство антенны</w:t>
      </w:r>
      <w:bookmarkEnd w:id="10"/>
      <w:bookmarkEnd w:id="11"/>
      <w:bookmarkEnd w:id="12"/>
      <w:bookmarkEnd w:id="13"/>
      <w:bookmarkEnd w:id="14"/>
    </w:p>
    <w:p w:rsidR="00F718A6" w:rsidRPr="00EA4744" w:rsidRDefault="00F718A6" w:rsidP="00F718A6">
      <w:pPr>
        <w:shd w:val="clear" w:color="auto" w:fill="FFFFFF"/>
        <w:ind w:firstLine="709"/>
        <w:jc w:val="both"/>
      </w:pPr>
      <w:r w:rsidRPr="00731D0F">
        <w:t xml:space="preserve">Конструктивно </w:t>
      </w:r>
      <w:r>
        <w:t>антенна</w:t>
      </w:r>
      <w:r w:rsidRPr="00731D0F">
        <w:t xml:space="preserve"> </w:t>
      </w:r>
      <w:r w:rsidRPr="00731D0F">
        <w:rPr>
          <w:spacing w:val="-1"/>
        </w:rPr>
        <w:t>выполнен</w:t>
      </w:r>
      <w:r>
        <w:rPr>
          <w:spacing w:val="-1"/>
        </w:rPr>
        <w:t>а</w:t>
      </w:r>
      <w:r w:rsidRPr="00731D0F">
        <w:rPr>
          <w:spacing w:val="-1"/>
        </w:rPr>
        <w:t xml:space="preserve"> на базе </w:t>
      </w:r>
      <w:r>
        <w:t>диполя, помещённого внутрь радиопрозрачного корпуса, в котором также размещён МШУ.</w:t>
      </w:r>
      <w:r w:rsidRPr="00731D0F">
        <w:t xml:space="preserve"> </w:t>
      </w:r>
      <w:r w:rsidRPr="008B6C98">
        <w:rPr>
          <w:color w:val="000000"/>
        </w:rPr>
        <w:t xml:space="preserve">Антенна имеет коаксиальный ВЧ-вход с волновым сопротивлением 50 Ом </w:t>
      </w:r>
      <w:r>
        <w:rPr>
          <w:color w:val="000000"/>
        </w:rPr>
        <w:t>–</w:t>
      </w:r>
      <w:r w:rsidRPr="008B6C98">
        <w:rPr>
          <w:color w:val="000000"/>
        </w:rPr>
        <w:t xml:space="preserve"> </w:t>
      </w:r>
      <w:r w:rsidRPr="003269F6">
        <w:t xml:space="preserve">типа </w:t>
      </w:r>
      <w:r>
        <w:rPr>
          <w:lang w:val="en-US"/>
        </w:rPr>
        <w:t>N</w:t>
      </w:r>
      <w:r w:rsidRPr="00E767E3">
        <w:t xml:space="preserve"> </w:t>
      </w:r>
      <w:r>
        <w:t>–</w:t>
      </w:r>
      <w:r w:rsidRPr="00E767E3">
        <w:t xml:space="preserve"> </w:t>
      </w:r>
      <w:r w:rsidRPr="003269F6">
        <w:t>розетка.</w:t>
      </w:r>
      <w:r>
        <w:t xml:space="preserve"> </w:t>
      </w:r>
    </w:p>
    <w:p w:rsidR="00F718A6" w:rsidRPr="00056095" w:rsidRDefault="00F718A6" w:rsidP="00F718A6">
      <w:pPr>
        <w:shd w:val="clear" w:color="auto" w:fill="FFFFFF"/>
        <w:ind w:firstLine="709"/>
        <w:jc w:val="both"/>
      </w:pPr>
      <w:r>
        <w:t xml:space="preserve">Общий вид </w:t>
      </w:r>
      <w:r w:rsidRPr="00056095">
        <w:t xml:space="preserve">антенны </w:t>
      </w:r>
      <w:r>
        <w:t xml:space="preserve">АС7.62.2 представлен  на </w:t>
      </w:r>
      <w:r w:rsidRPr="00056095">
        <w:t>рис.1.</w:t>
      </w:r>
    </w:p>
    <w:p w:rsidR="00F718A6" w:rsidRDefault="00F718A6" w:rsidP="00F718A6">
      <w:pPr>
        <w:jc w:val="center"/>
      </w:pPr>
    </w:p>
    <w:p w:rsidR="00F718A6" w:rsidRPr="001E69AE" w:rsidRDefault="00966A24" w:rsidP="00F718A6">
      <w:pPr>
        <w:jc w:val="center"/>
      </w:pPr>
      <w:r>
        <w:rPr>
          <w:noProof/>
          <w:lang w:eastAsia="ru-RU"/>
        </w:rPr>
        <w:drawing>
          <wp:inline distT="0" distB="0" distL="0" distR="0" wp14:anchorId="64E9C0D6" wp14:editId="7697CBCC">
            <wp:extent cx="6112852" cy="4238625"/>
            <wp:effectExtent l="0" t="0" r="2540" b="0"/>
            <wp:docPr id="676" name="Рисунок 676" descr="E:\Для пас. КНПР.464425.014 АС7.62.2 (ав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Для пас. КНПР.464425.014 АС7.62.2 (авт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4243231"/>
                    </a:xfrm>
                    <a:prstGeom prst="rect">
                      <a:avLst/>
                    </a:prstGeom>
                    <a:noFill/>
                    <a:ln>
                      <a:noFill/>
                    </a:ln>
                  </pic:spPr>
                </pic:pic>
              </a:graphicData>
            </a:graphic>
          </wp:inline>
        </w:drawing>
      </w:r>
    </w:p>
    <w:p w:rsidR="00F718A6" w:rsidRDefault="00F718A6" w:rsidP="00F718A6">
      <w:pPr>
        <w:jc w:val="center"/>
      </w:pPr>
    </w:p>
    <w:p w:rsidR="00F718A6" w:rsidRDefault="00F718A6" w:rsidP="00F718A6">
      <w:pPr>
        <w:tabs>
          <w:tab w:val="left" w:pos="7365"/>
        </w:tabs>
        <w:spacing w:line="276" w:lineRule="auto"/>
        <w:jc w:val="center"/>
      </w:pPr>
      <w:r w:rsidRPr="00056095">
        <w:t xml:space="preserve">Рисунок 1 – Общий вид антенны </w:t>
      </w:r>
      <w:r>
        <w:t>АС7.62.2</w:t>
      </w:r>
    </w:p>
    <w:p w:rsidR="00F718A6" w:rsidRDefault="00F718A6" w:rsidP="00F718A6">
      <w:pPr>
        <w:tabs>
          <w:tab w:val="left" w:pos="7365"/>
        </w:tabs>
        <w:spacing w:line="276" w:lineRule="auto"/>
        <w:jc w:val="center"/>
      </w:pPr>
    </w:p>
    <w:p w:rsidR="00F718A6" w:rsidRDefault="00F718A6" w:rsidP="00F718A6">
      <w:pPr>
        <w:shd w:val="clear" w:color="auto" w:fill="FFFFFF"/>
        <w:ind w:firstLine="709"/>
        <w:jc w:val="both"/>
      </w:pPr>
      <w:r>
        <w:lastRenderedPageBreak/>
        <w:t xml:space="preserve">Питание </w:t>
      </w:r>
      <w:r w:rsidR="00966A24">
        <w:t xml:space="preserve">встроенного малошумящего усилителя (далее </w:t>
      </w:r>
      <w:r>
        <w:t>МШУ</w:t>
      </w:r>
      <w:r w:rsidR="00966A24">
        <w:t>)</w:t>
      </w:r>
      <w:r>
        <w:t xml:space="preserve"> </w:t>
      </w:r>
      <w:r w:rsidR="00966A24">
        <w:t xml:space="preserve">антенны </w:t>
      </w:r>
      <w:r>
        <w:t xml:space="preserve">осуществляется по кабелю от </w:t>
      </w:r>
      <w:r w:rsidR="00966A24">
        <w:t>питания бортовой сети автомобиля 12В</w:t>
      </w:r>
      <w:r>
        <w:t xml:space="preserve"> </w:t>
      </w:r>
      <w:r w:rsidR="00966A24">
        <w:t>через</w:t>
      </w:r>
      <w:r>
        <w:t xml:space="preserve"> инжектор</w:t>
      </w:r>
      <w:r w:rsidR="00966A24">
        <w:t>,</w:t>
      </w:r>
      <w:r w:rsidRPr="00F718A6">
        <w:t xml:space="preserve"> </w:t>
      </w:r>
      <w:r>
        <w:t>поставляем</w:t>
      </w:r>
      <w:r w:rsidR="00966A24">
        <w:t>ым</w:t>
      </w:r>
      <w:r>
        <w:t xml:space="preserve"> в комплекте с антенной.</w:t>
      </w:r>
    </w:p>
    <w:p w:rsidR="00966A24" w:rsidRDefault="00966A24" w:rsidP="00F718A6">
      <w:pPr>
        <w:shd w:val="clear" w:color="auto" w:fill="FFFFFF"/>
        <w:ind w:firstLine="709"/>
        <w:jc w:val="both"/>
      </w:pPr>
    </w:p>
    <w:p w:rsidR="00F718A6" w:rsidRDefault="00F718A6" w:rsidP="00F718A6">
      <w:pPr>
        <w:shd w:val="clear" w:color="auto" w:fill="FFFFFF"/>
        <w:jc w:val="center"/>
      </w:pPr>
      <w:r>
        <w:t>Общий вид инжектора представлен на рис. 2.</w:t>
      </w:r>
    </w:p>
    <w:p w:rsidR="00F718A6" w:rsidRPr="001E69AE" w:rsidRDefault="00966A24" w:rsidP="00F718A6">
      <w:pPr>
        <w:shd w:val="clear" w:color="auto" w:fill="FFFFFF"/>
        <w:spacing w:line="360" w:lineRule="auto"/>
        <w:ind w:firstLine="709"/>
        <w:jc w:val="center"/>
      </w:pPr>
      <w:r>
        <w:rPr>
          <w:noProof/>
          <w:lang w:eastAsia="ru-RU"/>
        </w:rPr>
        <w:drawing>
          <wp:inline distT="0" distB="0" distL="0" distR="0" wp14:anchorId="38724D31" wp14:editId="140822DA">
            <wp:extent cx="6119495" cy="2031602"/>
            <wp:effectExtent l="0" t="0" r="0" b="6985"/>
            <wp:docPr id="675" name="Рисунок 675" descr="E:\Для пас. КНПР.436431.004 Инжек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Для пас. КНПР.436431.004 Инжекто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2031602"/>
                    </a:xfrm>
                    <a:prstGeom prst="rect">
                      <a:avLst/>
                    </a:prstGeom>
                    <a:noFill/>
                    <a:ln>
                      <a:noFill/>
                    </a:ln>
                  </pic:spPr>
                </pic:pic>
              </a:graphicData>
            </a:graphic>
          </wp:inline>
        </w:drawing>
      </w:r>
    </w:p>
    <w:p w:rsidR="00F718A6" w:rsidRDefault="00F718A6" w:rsidP="00F718A6">
      <w:pPr>
        <w:shd w:val="clear" w:color="auto" w:fill="FFFFFF"/>
        <w:spacing w:line="360" w:lineRule="auto"/>
        <w:ind w:firstLine="709"/>
        <w:jc w:val="center"/>
      </w:pPr>
      <w:r>
        <w:t>Рисунок 2 – Общий вид инжектора.</w:t>
      </w:r>
    </w:p>
    <w:p w:rsidR="00F718A6" w:rsidRDefault="00F718A6" w:rsidP="00F718A6">
      <w:pPr>
        <w:shd w:val="clear" w:color="auto" w:fill="FFFFFF"/>
        <w:spacing w:line="360" w:lineRule="auto"/>
        <w:jc w:val="center"/>
      </w:pPr>
      <w:r>
        <w:t>Общий вид инжектора с адаптером представлен на рис. 3.</w:t>
      </w:r>
    </w:p>
    <w:p w:rsidR="00F718A6" w:rsidRDefault="00F718A6" w:rsidP="00F718A6">
      <w:pPr>
        <w:shd w:val="clear" w:color="auto" w:fill="FFFFFF"/>
        <w:spacing w:line="360" w:lineRule="auto"/>
        <w:ind w:firstLine="709"/>
        <w:jc w:val="center"/>
      </w:pPr>
      <w:r w:rsidRPr="001E69AE">
        <w:t xml:space="preserve"> </w:t>
      </w:r>
      <w:r w:rsidR="00B93C3D">
        <w:rPr>
          <w:noProof/>
          <w:lang w:eastAsia="ru-RU"/>
        </w:rPr>
        <w:drawing>
          <wp:inline distT="0" distB="0" distL="0" distR="0" wp14:anchorId="172DB4B4" wp14:editId="4F7A1703">
            <wp:extent cx="3122000" cy="2524125"/>
            <wp:effectExtent l="0" t="0" r="2540" b="0"/>
            <wp:docPr id="673" name="Рисунок 673" descr="C:\Users\1\AppData\Local\Microsoft\Windows\Temporary Internet Files\Content.Word\1672036511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Microsoft\Windows\Temporary Internet Files\Content.Word\16720365112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598" cy="2526226"/>
                    </a:xfrm>
                    <a:prstGeom prst="rect">
                      <a:avLst/>
                    </a:prstGeom>
                    <a:noFill/>
                    <a:ln>
                      <a:noFill/>
                    </a:ln>
                  </pic:spPr>
                </pic:pic>
              </a:graphicData>
            </a:graphic>
          </wp:inline>
        </w:drawing>
      </w:r>
    </w:p>
    <w:p w:rsidR="00B93C3D" w:rsidRDefault="00B93C3D" w:rsidP="00F718A6">
      <w:pPr>
        <w:shd w:val="clear" w:color="auto" w:fill="FFFFFF"/>
        <w:spacing w:line="360" w:lineRule="auto"/>
        <w:ind w:firstLine="709"/>
        <w:jc w:val="center"/>
      </w:pPr>
    </w:p>
    <w:p w:rsidR="00F718A6" w:rsidRDefault="00F718A6" w:rsidP="00F718A6">
      <w:pPr>
        <w:shd w:val="clear" w:color="auto" w:fill="FFFFFF"/>
        <w:spacing w:line="360" w:lineRule="auto"/>
        <w:ind w:firstLine="709"/>
        <w:jc w:val="center"/>
      </w:pPr>
      <w:r>
        <w:t>Рисунок 3 – Общий вид инжектора с адаптером.</w:t>
      </w:r>
    </w:p>
    <w:p w:rsidR="00F718A6" w:rsidRPr="000A38E2" w:rsidRDefault="00F718A6" w:rsidP="008C006D">
      <w:pPr>
        <w:pStyle w:val="2"/>
        <w:numPr>
          <w:ilvl w:val="1"/>
          <w:numId w:val="35"/>
        </w:numPr>
        <w:spacing w:before="0"/>
        <w:ind w:left="0" w:firstLine="709"/>
      </w:pPr>
      <w:bookmarkStart w:id="15" w:name="_Toc508625050"/>
      <w:bookmarkStart w:id="16" w:name="_Toc5977151"/>
      <w:bookmarkStart w:id="17" w:name="_Toc26360227"/>
      <w:bookmarkStart w:id="18" w:name="_Toc122947206"/>
      <w:r w:rsidRPr="000A38E2">
        <w:t>Маркировка</w:t>
      </w:r>
      <w:bookmarkEnd w:id="15"/>
      <w:bookmarkEnd w:id="16"/>
      <w:bookmarkEnd w:id="17"/>
      <w:bookmarkEnd w:id="18"/>
    </w:p>
    <w:p w:rsidR="00F718A6" w:rsidRPr="00056095" w:rsidRDefault="00F718A6" w:rsidP="008C006D">
      <w:pPr>
        <w:ind w:firstLine="709"/>
        <w:jc w:val="both"/>
      </w:pPr>
      <w:r w:rsidRPr="00056095">
        <w:t>Антенна</w:t>
      </w:r>
      <w:r w:rsidR="003C56B2">
        <w:t xml:space="preserve"> и инжектор</w:t>
      </w:r>
      <w:r>
        <w:t xml:space="preserve"> маркируются путем размещения </w:t>
      </w:r>
      <w:r w:rsidR="008C006D">
        <w:t xml:space="preserve">шильдика, на который </w:t>
      </w:r>
      <w:r w:rsidRPr="00056095">
        <w:t>наносится  следующая обязательная информация:</w:t>
      </w:r>
    </w:p>
    <w:p w:rsidR="00F718A6" w:rsidRPr="00056095" w:rsidRDefault="00F718A6" w:rsidP="008C006D">
      <w:pPr>
        <w:numPr>
          <w:ilvl w:val="0"/>
          <w:numId w:val="31"/>
        </w:numPr>
        <w:tabs>
          <w:tab w:val="clear" w:pos="454"/>
        </w:tabs>
        <w:suppressAutoHyphens w:val="0"/>
        <w:ind w:left="0" w:firstLine="709"/>
        <w:jc w:val="both"/>
      </w:pPr>
      <w:r w:rsidRPr="00056095">
        <w:t>наименование антенны;</w:t>
      </w:r>
    </w:p>
    <w:p w:rsidR="00F718A6" w:rsidRPr="00056095" w:rsidRDefault="00F718A6" w:rsidP="008C006D">
      <w:pPr>
        <w:numPr>
          <w:ilvl w:val="0"/>
          <w:numId w:val="31"/>
        </w:numPr>
        <w:tabs>
          <w:tab w:val="clear" w:pos="454"/>
        </w:tabs>
        <w:suppressAutoHyphens w:val="0"/>
        <w:ind w:left="0" w:firstLine="709"/>
        <w:jc w:val="both"/>
      </w:pPr>
      <w:r w:rsidRPr="00056095">
        <w:t>заводской номер изделия;</w:t>
      </w:r>
    </w:p>
    <w:p w:rsidR="00F718A6" w:rsidRDefault="00F718A6" w:rsidP="008C006D">
      <w:pPr>
        <w:numPr>
          <w:ilvl w:val="0"/>
          <w:numId w:val="31"/>
        </w:numPr>
        <w:tabs>
          <w:tab w:val="clear" w:pos="454"/>
        </w:tabs>
        <w:suppressAutoHyphens w:val="0"/>
        <w:ind w:left="0" w:firstLine="709"/>
        <w:jc w:val="both"/>
      </w:pPr>
      <w:r>
        <w:t>логотип производителя;</w:t>
      </w:r>
    </w:p>
    <w:p w:rsidR="00F718A6" w:rsidRPr="00056095" w:rsidRDefault="00F718A6" w:rsidP="008C006D">
      <w:pPr>
        <w:numPr>
          <w:ilvl w:val="0"/>
          <w:numId w:val="31"/>
        </w:numPr>
        <w:tabs>
          <w:tab w:val="clear" w:pos="454"/>
        </w:tabs>
        <w:suppressAutoHyphens w:val="0"/>
        <w:ind w:left="0" w:firstLine="709"/>
        <w:jc w:val="both"/>
      </w:pPr>
      <w:r>
        <w:t>наименование соединителей.</w:t>
      </w:r>
    </w:p>
    <w:p w:rsidR="008C006D" w:rsidRPr="00056095" w:rsidRDefault="008C006D" w:rsidP="008C006D">
      <w:pPr>
        <w:pStyle w:val="2"/>
        <w:numPr>
          <w:ilvl w:val="1"/>
          <w:numId w:val="35"/>
        </w:numPr>
        <w:tabs>
          <w:tab w:val="clear" w:pos="709"/>
        </w:tabs>
        <w:ind w:left="0" w:firstLine="709"/>
      </w:pPr>
      <w:bookmarkStart w:id="19" w:name="_Toc506475979"/>
      <w:bookmarkStart w:id="20" w:name="_Toc508625054"/>
      <w:bookmarkStart w:id="21" w:name="_Toc5977155"/>
      <w:bookmarkStart w:id="22" w:name="_Toc26360231"/>
      <w:bookmarkStart w:id="23" w:name="_Toc122947207"/>
      <w:r>
        <w:t>Подготовка</w:t>
      </w:r>
      <w:r w:rsidRPr="00056095">
        <w:t xml:space="preserve"> антенны к </w:t>
      </w:r>
      <w:bookmarkEnd w:id="19"/>
      <w:r w:rsidRPr="00056095">
        <w:t>использованию</w:t>
      </w:r>
      <w:bookmarkEnd w:id="20"/>
      <w:bookmarkEnd w:id="21"/>
      <w:bookmarkEnd w:id="22"/>
      <w:bookmarkEnd w:id="23"/>
    </w:p>
    <w:p w:rsidR="008C006D" w:rsidRPr="00056095" w:rsidRDefault="008C006D" w:rsidP="00FA5F72">
      <w:pPr>
        <w:ind w:left="709"/>
        <w:jc w:val="both"/>
      </w:pPr>
      <w:r w:rsidRPr="00056095">
        <w:t>Установку антенны производить в следующей последовательности:</w:t>
      </w:r>
    </w:p>
    <w:p w:rsidR="00A17F17" w:rsidRDefault="008C006D" w:rsidP="008C006D">
      <w:pPr>
        <w:pStyle w:val="a6"/>
        <w:numPr>
          <w:ilvl w:val="0"/>
          <w:numId w:val="31"/>
        </w:numPr>
        <w:tabs>
          <w:tab w:val="clear" w:pos="454"/>
        </w:tabs>
        <w:ind w:left="0" w:firstLine="709"/>
        <w:jc w:val="both"/>
      </w:pPr>
      <w:r w:rsidRPr="00056095">
        <w:t>установите антенну в месте использования</w:t>
      </w:r>
      <w:r w:rsidR="003C56B2">
        <w:t>, собл</w:t>
      </w:r>
      <w:r w:rsidR="002D64DF">
        <w:t xml:space="preserve">юдая меры предосторожности. </w:t>
      </w:r>
      <w:r w:rsidR="003C56B2">
        <w:t>Антенна имеет магнитное основание, служащее для удобства использования на плоских металлических магнитящихся поверхностях (например</w:t>
      </w:r>
      <w:r w:rsidR="002D64DF">
        <w:t>,</w:t>
      </w:r>
      <w:r w:rsidR="003C56B2">
        <w:t xml:space="preserve"> крыша автомобиля). </w:t>
      </w:r>
      <w:r w:rsidR="005610E3">
        <w:t>При установке антенны на крышу автомобиля используйте ручки, находящиеся в нижней части корпуса основания антенны, будьте внимательны и аккуратны, чтобы не допусти</w:t>
      </w:r>
      <w:r w:rsidR="002D64DF">
        <w:t>ть повреждения антенны или крыши</w:t>
      </w:r>
      <w:r w:rsidR="005610E3">
        <w:t xml:space="preserve">. </w:t>
      </w:r>
      <w:r w:rsidR="003C56B2">
        <w:t xml:space="preserve">Сила </w:t>
      </w:r>
      <w:r w:rsidR="00593863">
        <w:t xml:space="preserve">опрокидывающего момента лобового сопротивления потоку </w:t>
      </w:r>
      <w:r w:rsidR="00593863">
        <w:lastRenderedPageBreak/>
        <w:t>воздуха при движении составляет не менее 70</w:t>
      </w:r>
      <w:r w:rsidR="002D64DF">
        <w:t xml:space="preserve"> </w:t>
      </w:r>
      <w:r w:rsidR="00593863">
        <w:t>Н.</w:t>
      </w:r>
      <w:r w:rsidR="005610E3">
        <w:t>.</w:t>
      </w:r>
      <w:r w:rsidR="00593863">
        <w:t xml:space="preserve"> При использовании антенны на крыше движущегося автомобиля запрещается превышать скорость 60км/ч, а также руководствоваться принципами разумности при выборе скорости движения</w:t>
      </w:r>
      <w:r w:rsidR="002D64DF">
        <w:t>.</w:t>
      </w:r>
      <w:r w:rsidR="00593863">
        <w:t xml:space="preserve"> </w:t>
      </w:r>
      <w:r w:rsidR="002D64DF">
        <w:t>О</w:t>
      </w:r>
      <w:r w:rsidR="00593863">
        <w:t>бязательно учитыва</w:t>
      </w:r>
      <w:r w:rsidR="002D64DF">
        <w:t>йте</w:t>
      </w:r>
      <w:r w:rsidR="00593863">
        <w:t xml:space="preserve"> погодные факторы (например</w:t>
      </w:r>
      <w:r w:rsidR="002D64DF">
        <w:t>,</w:t>
      </w:r>
      <w:r w:rsidR="00593863">
        <w:t xml:space="preserve"> направление и скорость ветра), рельеф основания</w:t>
      </w:r>
      <w:r w:rsidR="002D64DF">
        <w:t xml:space="preserve"> поверхности на которую устанавливается аниенна</w:t>
      </w:r>
      <w:r w:rsidR="00593863">
        <w:t xml:space="preserve">. Эти факторы влияют на </w:t>
      </w:r>
      <w:r w:rsidR="00A17F17">
        <w:t>надежность прижима к основанию антенны.</w:t>
      </w:r>
    </w:p>
    <w:p w:rsidR="00613583" w:rsidRDefault="00613583" w:rsidP="002D64DF">
      <w:pPr>
        <w:pStyle w:val="a6"/>
        <w:ind w:left="0" w:firstLine="709"/>
        <w:jc w:val="both"/>
      </w:pPr>
      <w:r>
        <w:t>При снятии</w:t>
      </w:r>
      <w:r w:rsidR="004273EB">
        <w:t xml:space="preserve"> </w:t>
      </w:r>
      <w:r w:rsidR="005610E3">
        <w:t xml:space="preserve">примагниченной </w:t>
      </w:r>
      <w:r>
        <w:t xml:space="preserve">антенны с основания запрещается прилагать усилия к корпусу (особенно </w:t>
      </w:r>
      <w:r w:rsidR="005610E3">
        <w:t xml:space="preserve">к верхней его части). Для этих целей  </w:t>
      </w:r>
      <w:r w:rsidR="002D64DF">
        <w:t>РЕКОМЕНДУЕТСЯ</w:t>
      </w:r>
      <w:r w:rsidR="005610E3">
        <w:t xml:space="preserve"> использовать ручки, находящиеся в корпусе основания нижней части антенны. </w:t>
      </w:r>
    </w:p>
    <w:p w:rsidR="008C006D" w:rsidRPr="000A38E2" w:rsidRDefault="008C006D" w:rsidP="008C006D">
      <w:pPr>
        <w:pStyle w:val="2"/>
        <w:numPr>
          <w:ilvl w:val="1"/>
          <w:numId w:val="35"/>
        </w:numPr>
        <w:tabs>
          <w:tab w:val="clear" w:pos="709"/>
        </w:tabs>
        <w:ind w:left="0" w:firstLine="709"/>
      </w:pPr>
      <w:bookmarkStart w:id="24" w:name="_Toc508625055"/>
      <w:bookmarkStart w:id="25" w:name="_Toc5977156"/>
      <w:bookmarkStart w:id="26" w:name="_Toc26360232"/>
      <w:bookmarkStart w:id="27" w:name="_Toc122947208"/>
      <w:r w:rsidRPr="000A38E2">
        <w:t>Использование антенны</w:t>
      </w:r>
      <w:bookmarkEnd w:id="24"/>
      <w:r w:rsidRPr="000A38E2">
        <w:t>.</w:t>
      </w:r>
      <w:bookmarkEnd w:id="25"/>
      <w:bookmarkEnd w:id="26"/>
      <w:bookmarkEnd w:id="27"/>
    </w:p>
    <w:p w:rsidR="00D3110C" w:rsidRDefault="00D3110C" w:rsidP="00D3110C">
      <w:pPr>
        <w:pStyle w:val="a6"/>
        <w:numPr>
          <w:ilvl w:val="0"/>
          <w:numId w:val="31"/>
        </w:numPr>
        <w:tabs>
          <w:tab w:val="clear" w:pos="454"/>
        </w:tabs>
        <w:ind w:left="0" w:firstLine="709"/>
        <w:jc w:val="both"/>
      </w:pPr>
      <w:r>
        <w:t>соедините   ВЧ разъем антенны и инжектора «Питание антенны» ВЧ кабелем из комплекта антенны. Ко входу инжектора «12В» подсоедините адаптер питания от бортовой сети автомобиля (входит в комплект поставки антенны) с помощью разъёма РС4</w:t>
      </w:r>
      <w:r w:rsidR="00613583">
        <w:t>.</w:t>
      </w:r>
      <w:r>
        <w:t xml:space="preserve"> </w:t>
      </w:r>
    </w:p>
    <w:p w:rsidR="00D3110C" w:rsidRPr="00056095" w:rsidRDefault="00D3110C" w:rsidP="00D3110C">
      <w:pPr>
        <w:pStyle w:val="a6"/>
        <w:numPr>
          <w:ilvl w:val="0"/>
          <w:numId w:val="31"/>
        </w:numPr>
        <w:tabs>
          <w:tab w:val="clear" w:pos="454"/>
        </w:tabs>
        <w:ind w:left="0" w:firstLine="709"/>
        <w:jc w:val="both"/>
      </w:pPr>
      <w:r>
        <w:t>ВЧ выход инжектора «Выход» соедините с ВЧ разъёмом измерительной аппаратуры с помощью кабеля (в комплект поставки не входит)</w:t>
      </w:r>
      <w:r w:rsidR="002D64DF">
        <w:t>.</w:t>
      </w:r>
      <w:r w:rsidR="00613583" w:rsidRPr="00613583">
        <w:t xml:space="preserve"> </w:t>
      </w:r>
      <w:r w:rsidR="00613583">
        <w:t>В</w:t>
      </w:r>
      <w:r w:rsidR="00613583" w:rsidRPr="00AC64B1">
        <w:t xml:space="preserve"> случае несоот</w:t>
      </w:r>
      <w:r w:rsidR="00613583">
        <w:t>ветствия сечений разъемов кабелей</w:t>
      </w:r>
      <w:r w:rsidR="00613583" w:rsidRPr="00AC64B1">
        <w:t xml:space="preserve"> и </w:t>
      </w:r>
      <w:r w:rsidR="00613583">
        <w:t>разъёмов инжектора</w:t>
      </w:r>
      <w:r w:rsidR="00613583" w:rsidRPr="00AC64B1">
        <w:t xml:space="preserve"> используйт</w:t>
      </w:r>
      <w:r w:rsidR="00613583">
        <w:t xml:space="preserve">е </w:t>
      </w:r>
      <w:r w:rsidR="00613583" w:rsidRPr="00AC64B1">
        <w:t>СВЧ переход</w:t>
      </w:r>
      <w:r w:rsidR="00613583">
        <w:t>ы</w:t>
      </w:r>
      <w:r w:rsidR="00613583" w:rsidRPr="00AC64B1">
        <w:t xml:space="preserve"> из состава комплекта вашего измерительного прибора</w:t>
      </w:r>
      <w:r w:rsidR="00613583">
        <w:t>, или спецкомплекта</w:t>
      </w:r>
      <w:r w:rsidR="00613583" w:rsidRPr="00AC64B1">
        <w:t>.</w:t>
      </w:r>
      <w:r w:rsidR="00613583">
        <w:t xml:space="preserve"> </w:t>
      </w:r>
    </w:p>
    <w:p w:rsidR="008C006D" w:rsidRPr="00AC64B1" w:rsidRDefault="00613583" w:rsidP="008C006D">
      <w:pPr>
        <w:pStyle w:val="a6"/>
        <w:numPr>
          <w:ilvl w:val="0"/>
          <w:numId w:val="31"/>
        </w:numPr>
        <w:tabs>
          <w:tab w:val="clear" w:pos="454"/>
        </w:tabs>
        <w:ind w:left="0" w:firstLine="709"/>
        <w:jc w:val="both"/>
      </w:pPr>
      <w:r>
        <w:t>вилку прикуривателя адаптера вставьте в разъём прикуривателя автомобиля,  убедившись в наличии и величине питания бортовой сети автомобиля</w:t>
      </w:r>
      <w:r w:rsidR="008C006D">
        <w:t>.</w:t>
      </w:r>
    </w:p>
    <w:p w:rsidR="008C006D" w:rsidRDefault="008C006D" w:rsidP="008C006D">
      <w:pPr>
        <w:pStyle w:val="a6"/>
        <w:numPr>
          <w:ilvl w:val="0"/>
          <w:numId w:val="31"/>
        </w:numPr>
        <w:tabs>
          <w:tab w:val="clear" w:pos="454"/>
        </w:tabs>
        <w:ind w:left="0" w:firstLine="709"/>
        <w:jc w:val="both"/>
      </w:pPr>
      <w:r w:rsidRPr="00AC64B1">
        <w:t>включите ваш измерительный прибор. В соответствии с инструкцией по эксплуатации вашего прибора подготовьте его к работе и приступайте к проведению измерений.</w:t>
      </w:r>
    </w:p>
    <w:p w:rsidR="008C006D" w:rsidRPr="00AC64B1" w:rsidRDefault="008C006D" w:rsidP="008C006D">
      <w:pPr>
        <w:pStyle w:val="2"/>
        <w:numPr>
          <w:ilvl w:val="1"/>
          <w:numId w:val="35"/>
        </w:numPr>
        <w:tabs>
          <w:tab w:val="clear" w:pos="709"/>
        </w:tabs>
        <w:ind w:left="0" w:firstLine="709"/>
      </w:pPr>
      <w:bookmarkStart w:id="28" w:name="_Toc508632757"/>
      <w:bookmarkStart w:id="29" w:name="_Toc509326637"/>
      <w:bookmarkStart w:id="30" w:name="_Toc5977157"/>
      <w:bookmarkStart w:id="31" w:name="_Toc26360233"/>
      <w:bookmarkStart w:id="32" w:name="_Toc122947209"/>
      <w:r w:rsidRPr="00AC64B1">
        <w:t>Перечень возможных неисправностей и методы их устранения.</w:t>
      </w:r>
      <w:bookmarkEnd w:id="28"/>
      <w:bookmarkEnd w:id="29"/>
      <w:bookmarkEnd w:id="30"/>
      <w:bookmarkEnd w:id="31"/>
      <w:bookmarkEnd w:id="32"/>
    </w:p>
    <w:p w:rsidR="008C006D" w:rsidRPr="00AC64B1" w:rsidRDefault="008C006D" w:rsidP="008C006D">
      <w:pPr>
        <w:pStyle w:val="a6"/>
        <w:ind w:left="0" w:firstLine="709"/>
        <w:jc w:val="both"/>
      </w:pPr>
      <w:r w:rsidRPr="008C006D">
        <w:rPr>
          <w:color w:val="000000"/>
          <w:spacing w:val="24"/>
        </w:rPr>
        <w:t>Таблица</w:t>
      </w:r>
      <w:r>
        <w:rPr>
          <w:color w:val="000000"/>
        </w:rPr>
        <w:t xml:space="preserve"> 3</w:t>
      </w:r>
      <w:r w:rsidRPr="008C006D">
        <w:rPr>
          <w:color w:val="000000"/>
        </w:rPr>
        <w:t xml:space="preserve"> -  </w:t>
      </w:r>
      <w:r w:rsidRPr="00AC64B1">
        <w:t>Возможные неисправности и  методы  устранения</w:t>
      </w:r>
      <w:r w:rsidRPr="008C006D">
        <w:rPr>
          <w:spacing w:val="20"/>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060"/>
        <w:gridCol w:w="3515"/>
      </w:tblGrid>
      <w:tr w:rsidR="008C006D" w:rsidRPr="00AC64B1" w:rsidTr="004273EB">
        <w:trPr>
          <w:trHeight w:val="252"/>
          <w:tblHeader/>
        </w:trPr>
        <w:tc>
          <w:tcPr>
            <w:tcW w:w="3348"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Неисправность</w:t>
            </w:r>
          </w:p>
        </w:tc>
        <w:tc>
          <w:tcPr>
            <w:tcW w:w="3060"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Вероятная причина</w:t>
            </w:r>
          </w:p>
        </w:tc>
        <w:tc>
          <w:tcPr>
            <w:tcW w:w="3515"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Метод устранения</w:t>
            </w:r>
          </w:p>
        </w:tc>
      </w:tr>
      <w:tr w:rsidR="008C006D" w:rsidRPr="00AC64B1" w:rsidTr="004273EB">
        <w:trPr>
          <w:trHeight w:val="252"/>
        </w:trPr>
        <w:tc>
          <w:tcPr>
            <w:tcW w:w="9923" w:type="dxa"/>
            <w:gridSpan w:val="3"/>
            <w:tcBorders>
              <w:top w:val="single" w:sz="4" w:space="0" w:color="auto"/>
              <w:left w:val="single" w:sz="4" w:space="0" w:color="auto"/>
              <w:right w:val="single" w:sz="4" w:space="0" w:color="auto"/>
            </w:tcBorders>
          </w:tcPr>
          <w:p w:rsidR="008C006D" w:rsidRPr="00AC64B1" w:rsidRDefault="008C006D" w:rsidP="004273EB">
            <w:pPr>
              <w:jc w:val="center"/>
            </w:pPr>
            <w:r w:rsidRPr="00AC64B1">
              <w:rPr>
                <w:b/>
              </w:rPr>
              <w:t>Режим приёма</w:t>
            </w:r>
          </w:p>
        </w:tc>
      </w:tr>
      <w:tr w:rsidR="008C006D" w:rsidRPr="00AC64B1" w:rsidTr="004273EB">
        <w:trPr>
          <w:trHeight w:val="252"/>
        </w:trPr>
        <w:tc>
          <w:tcPr>
            <w:tcW w:w="3348" w:type="dxa"/>
            <w:vMerge w:val="restart"/>
            <w:tcBorders>
              <w:top w:val="single" w:sz="4" w:space="0" w:color="auto"/>
              <w:left w:val="single" w:sz="4" w:space="0" w:color="auto"/>
              <w:right w:val="single" w:sz="4" w:space="0" w:color="auto"/>
            </w:tcBorders>
          </w:tcPr>
          <w:p w:rsidR="008C006D" w:rsidRPr="00AC64B1" w:rsidRDefault="008C006D" w:rsidP="008C006D">
            <w:pPr>
              <w:spacing w:line="276" w:lineRule="auto"/>
            </w:pPr>
            <w:r w:rsidRPr="00AC64B1">
              <w:t xml:space="preserve">При соединении антенны с прибором с помощью измерительного кабеля нет отклика сигнала СВЧ на </w:t>
            </w:r>
            <w:r>
              <w:t>приёмном устройстве</w:t>
            </w:r>
            <w:r w:rsidRPr="00AC64B1">
              <w:t>.</w:t>
            </w: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Недостаточный уровень ВЧ сигнала на входе измерительной антенны.</w:t>
            </w:r>
          </w:p>
        </w:tc>
        <w:tc>
          <w:tcPr>
            <w:tcW w:w="3515" w:type="dxa"/>
            <w:tcBorders>
              <w:top w:val="single" w:sz="4" w:space="0" w:color="auto"/>
              <w:left w:val="single" w:sz="4" w:space="0" w:color="auto"/>
              <w:bottom w:val="single" w:sz="4" w:space="0" w:color="auto"/>
              <w:right w:val="single" w:sz="4" w:space="0" w:color="auto"/>
            </w:tcBorders>
          </w:tcPr>
          <w:p w:rsidR="008C006D" w:rsidRDefault="008C006D" w:rsidP="00613583">
            <w:r w:rsidRPr="00AC64B1">
              <w:t>Проверить установки параметров на анализаторе спектра</w:t>
            </w:r>
            <w:r w:rsidR="00613583">
              <w:t xml:space="preserve"> (или другом измерительном приборе). П</w:t>
            </w:r>
            <w:r w:rsidRPr="00AC64B1">
              <w:t>роверить антенну по тестовому сигналу или сигналу с известным достаточным уровнем.</w:t>
            </w:r>
          </w:p>
          <w:p w:rsidR="00613583" w:rsidRPr="00AC64B1" w:rsidRDefault="00613583" w:rsidP="00613583">
            <w:r>
              <w:t>Проверить наличие и величину питающего напряжения, поступающего на вход инжектора.</w:t>
            </w:r>
          </w:p>
        </w:tc>
      </w:tr>
      <w:tr w:rsidR="008C006D" w:rsidRPr="00AC64B1" w:rsidTr="004273EB">
        <w:trPr>
          <w:trHeight w:val="252"/>
        </w:trPr>
        <w:tc>
          <w:tcPr>
            <w:tcW w:w="3348" w:type="dxa"/>
            <w:vMerge/>
            <w:tcBorders>
              <w:left w:val="single" w:sz="4" w:space="0" w:color="auto"/>
              <w:bottom w:val="single" w:sz="4" w:space="0" w:color="auto"/>
              <w:right w:val="single" w:sz="4" w:space="0" w:color="auto"/>
            </w:tcBorders>
          </w:tcPr>
          <w:p w:rsidR="008C006D" w:rsidRPr="00AC64B1" w:rsidRDefault="008C006D" w:rsidP="004273EB">
            <w:pPr>
              <w:spacing w:line="276" w:lineRule="auto"/>
            </w:pP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Поврежден  СВЧ кабель из комплекта измерительного  прибора</w:t>
            </w:r>
          </w:p>
        </w:tc>
        <w:tc>
          <w:tcPr>
            <w:tcW w:w="3515"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Заменить кабель.</w:t>
            </w:r>
          </w:p>
        </w:tc>
      </w:tr>
      <w:tr w:rsidR="008C006D" w:rsidRPr="00AC64B1" w:rsidTr="004273EB">
        <w:trPr>
          <w:trHeight w:val="252"/>
        </w:trPr>
        <w:tc>
          <w:tcPr>
            <w:tcW w:w="3348"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Нет сигнала на выходе измерительного кабеля</w:t>
            </w: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Неисправен измерительный кабель</w:t>
            </w:r>
          </w:p>
        </w:tc>
        <w:tc>
          <w:tcPr>
            <w:tcW w:w="3515"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Проверить измерительный кабель</w:t>
            </w:r>
          </w:p>
        </w:tc>
      </w:tr>
    </w:tbl>
    <w:p w:rsidR="00661C2C" w:rsidRDefault="00661C2C" w:rsidP="00661C2C">
      <w:pPr>
        <w:pStyle w:val="1"/>
        <w:numPr>
          <w:ilvl w:val="0"/>
          <w:numId w:val="0"/>
        </w:numPr>
        <w:ind w:left="1069"/>
      </w:pPr>
      <w:bookmarkStart w:id="33" w:name="_Toc122947210"/>
    </w:p>
    <w:p w:rsidR="00661C2C" w:rsidRPr="00661C2C" w:rsidRDefault="00661C2C" w:rsidP="00661C2C"/>
    <w:p w:rsidR="00661C2C" w:rsidRDefault="00661C2C">
      <w:pPr>
        <w:suppressAutoHyphens w:val="0"/>
        <w:rPr>
          <w:rFonts w:cs="Arial"/>
          <w:bCs/>
          <w:kern w:val="32"/>
          <w:szCs w:val="32"/>
        </w:rPr>
      </w:pPr>
      <w:r>
        <w:br w:type="page"/>
      </w:r>
    </w:p>
    <w:p w:rsidR="000A4F1B" w:rsidRPr="00337F68" w:rsidRDefault="000A4F1B" w:rsidP="00337F68">
      <w:pPr>
        <w:pStyle w:val="1"/>
      </w:pPr>
      <w:r w:rsidRPr="00337F68">
        <w:lastRenderedPageBreak/>
        <w:t>РЕСУРСЫ, СРОКИ СЛУЖБЫ И ХРАНЕНИЯ. ГАРАНТИИ ИЗГОТОВИТЕЛЯ</w:t>
      </w:r>
      <w:bookmarkEnd w:id="9"/>
      <w:bookmarkEnd w:id="33"/>
    </w:p>
    <w:p w:rsidR="005664B5" w:rsidRDefault="005664B5" w:rsidP="00337F68">
      <w:pPr>
        <w:pStyle w:val="a6"/>
        <w:numPr>
          <w:ilvl w:val="1"/>
          <w:numId w:val="26"/>
        </w:numPr>
        <w:ind w:left="0" w:firstLine="709"/>
        <w:jc w:val="both"/>
      </w:pPr>
      <w:r w:rsidRPr="005664B5">
        <w:t>Изготовитель гарантирует соответствие антенны широкополосной всенаправленной АС7.62.2 КНПР.</w:t>
      </w:r>
      <w:r w:rsidR="00B94AD6">
        <w:t>454425.014</w:t>
      </w:r>
      <w:r w:rsidRPr="005664B5">
        <w:t xml:space="preserve"> заявленным требованиям при соблюдении условий транспортирования, хранения, монтажа и эксплуатации.</w:t>
      </w:r>
    </w:p>
    <w:p w:rsidR="005664B5" w:rsidRDefault="005664B5" w:rsidP="00337F68">
      <w:pPr>
        <w:pStyle w:val="a6"/>
        <w:numPr>
          <w:ilvl w:val="1"/>
          <w:numId w:val="26"/>
        </w:numPr>
        <w:ind w:left="0" w:firstLine="709"/>
        <w:jc w:val="both"/>
      </w:pPr>
      <w:r w:rsidRPr="005664B5">
        <w:t>Гарантийный срок эксплуатации – 12 месяцев с даты поставки</w:t>
      </w:r>
      <w:r>
        <w:t>.</w:t>
      </w:r>
    </w:p>
    <w:p w:rsidR="005664B5" w:rsidRPr="005664B5" w:rsidRDefault="005664B5" w:rsidP="00337F68">
      <w:pPr>
        <w:pStyle w:val="a6"/>
        <w:numPr>
          <w:ilvl w:val="1"/>
          <w:numId w:val="26"/>
        </w:numPr>
        <w:ind w:left="0" w:firstLine="709"/>
        <w:jc w:val="both"/>
      </w:pPr>
      <w:r>
        <w:t>Срок хранения:</w:t>
      </w:r>
    </w:p>
    <w:p w:rsidR="000A4F1B" w:rsidRPr="005664B5" w:rsidRDefault="003E1606" w:rsidP="00337F68">
      <w:pPr>
        <w:pStyle w:val="a6"/>
        <w:numPr>
          <w:ilvl w:val="0"/>
          <w:numId w:val="23"/>
        </w:numPr>
        <w:ind w:left="0" w:firstLine="709"/>
        <w:jc w:val="both"/>
      </w:pPr>
      <w:r w:rsidRPr="005664B5">
        <w:t>один год</w:t>
      </w:r>
      <w:r w:rsidR="000A4F1B" w:rsidRPr="005664B5">
        <w:t xml:space="preserve"> в упаковке изготовителя в неотапливаемых помещениях;</w:t>
      </w:r>
    </w:p>
    <w:p w:rsidR="000A4F1B" w:rsidRPr="005664B5" w:rsidRDefault="003E1606" w:rsidP="00337F68">
      <w:pPr>
        <w:pStyle w:val="a6"/>
        <w:numPr>
          <w:ilvl w:val="0"/>
          <w:numId w:val="23"/>
        </w:numPr>
        <w:ind w:left="0" w:firstLine="709"/>
        <w:jc w:val="both"/>
      </w:pPr>
      <w:r w:rsidRPr="005664B5">
        <w:t>три года</w:t>
      </w:r>
      <w:r w:rsidR="000A4F1B" w:rsidRPr="005664B5">
        <w:t xml:space="preserve"> в упаковке изготовителя в складских отапливаемых помещениях.</w:t>
      </w:r>
    </w:p>
    <w:p w:rsidR="000A4F1B" w:rsidRPr="005664B5" w:rsidRDefault="000A4F1B" w:rsidP="00337F68">
      <w:pPr>
        <w:ind w:firstLine="709"/>
        <w:jc w:val="both"/>
      </w:pPr>
      <w:r w:rsidRPr="005664B5">
        <w:t>Указанный ресурс, срок службы и хранения действительны при соблюдении потребителем требований действующей эксплуатационной документации.</w:t>
      </w:r>
    </w:p>
    <w:p w:rsidR="000A4F1B" w:rsidRPr="00795B4A" w:rsidRDefault="000A4F1B" w:rsidP="00337F68">
      <w:pPr>
        <w:ind w:firstLine="709"/>
        <w:jc w:val="both"/>
      </w:pPr>
      <w:r w:rsidRPr="005664B5">
        <w:t>Гарантийный срок эксплуатации продлевается на период от получения</w:t>
      </w:r>
      <w:r w:rsidRPr="00795B4A">
        <w:t xml:space="preserve"> рекламации до введения </w:t>
      </w:r>
      <w:r>
        <w:t>изделия</w:t>
      </w:r>
      <w:r w:rsidRPr="00795B4A">
        <w:t xml:space="preserve"> в эксплуатацию силами предприятия-изготовителя.</w:t>
      </w:r>
    </w:p>
    <w:p w:rsidR="000A4F1B" w:rsidRDefault="000A4F1B" w:rsidP="00337F68">
      <w:pPr>
        <w:pStyle w:val="a6"/>
        <w:numPr>
          <w:ilvl w:val="1"/>
          <w:numId w:val="26"/>
        </w:numPr>
        <w:ind w:left="0" w:firstLine="709"/>
        <w:jc w:val="both"/>
      </w:pPr>
      <w:r w:rsidRPr="00795B4A">
        <w:t>Действие гарантийных обязательств прекращается при истечении гарантийного срока.</w:t>
      </w:r>
    </w:p>
    <w:p w:rsidR="005610E3" w:rsidRPr="00795B4A" w:rsidRDefault="005610E3" w:rsidP="005610E3">
      <w:pPr>
        <w:pStyle w:val="a6"/>
        <w:ind w:left="709"/>
        <w:jc w:val="both"/>
      </w:pPr>
      <w:r>
        <w:t>Повреждения корпуса антенны, полученные при неправильном</w:t>
      </w:r>
      <w:r w:rsidR="004273EB">
        <w:t xml:space="preserve"> либо неаккуратном</w:t>
      </w:r>
      <w:r>
        <w:t xml:space="preserve"> снятии </w:t>
      </w:r>
      <w:r w:rsidR="004273EB">
        <w:t xml:space="preserve">(установке) </w:t>
      </w:r>
      <w:r>
        <w:t>антенны не являются гарантийным случаем.</w:t>
      </w:r>
    </w:p>
    <w:p w:rsidR="00E46C72" w:rsidRDefault="00E46C72" w:rsidP="00337F68">
      <w:pPr>
        <w:ind w:firstLine="709"/>
        <w:jc w:val="both"/>
        <w:rPr>
          <w:iCs/>
        </w:rPr>
      </w:pPr>
      <w:r>
        <w:rPr>
          <w:iCs/>
        </w:rPr>
        <w:t xml:space="preserve">Гарантийное и послегарантийное техническое обслуживание и ремонт </w:t>
      </w:r>
      <w:r>
        <w:t>АС6.62.2</w:t>
      </w:r>
      <w:r>
        <w:rPr>
          <w:iCs/>
        </w:rPr>
        <w:t xml:space="preserve"> производит АО «СКАРД-Электроникс» по адресу:</w:t>
      </w:r>
    </w:p>
    <w:p w:rsidR="00E46C72" w:rsidRDefault="00E46C72" w:rsidP="00337F68">
      <w:pPr>
        <w:ind w:firstLine="709"/>
        <w:jc w:val="both"/>
        <w:rPr>
          <w:iCs/>
        </w:rPr>
      </w:pPr>
      <w:r>
        <w:rPr>
          <w:iCs/>
        </w:rPr>
        <w:t xml:space="preserve">Россия, 305021, Курск, ул. Карла Маркса 70Б, </w:t>
      </w:r>
    </w:p>
    <w:p w:rsidR="00E46C72" w:rsidRDefault="00E46C72" w:rsidP="00337F68">
      <w:pPr>
        <w:ind w:firstLine="709"/>
        <w:jc w:val="both"/>
        <w:rPr>
          <w:spacing w:val="-4"/>
          <w:u w:val="single"/>
        </w:rPr>
      </w:pPr>
      <w:r>
        <w:rPr>
          <w:spacing w:val="-4"/>
        </w:rPr>
        <w:t>Тел</w:t>
      </w:r>
      <w:r w:rsidRPr="00F32B5D">
        <w:rPr>
          <w:spacing w:val="-4"/>
          <w:lang w:val="en-US"/>
        </w:rPr>
        <w:t>/</w:t>
      </w:r>
      <w:r>
        <w:rPr>
          <w:spacing w:val="-4"/>
        </w:rPr>
        <w:t>факс</w:t>
      </w:r>
      <w:r w:rsidRPr="00F32B5D">
        <w:rPr>
          <w:spacing w:val="-4"/>
          <w:lang w:val="en-US"/>
        </w:rPr>
        <w:t xml:space="preserve">: +7 (4712) 390-632, 390-786, </w:t>
      </w:r>
      <w:r>
        <w:rPr>
          <w:spacing w:val="-4"/>
          <w:lang w:val="en-US"/>
        </w:rPr>
        <w:t>e-mail:</w:t>
      </w:r>
      <w:r w:rsidRPr="00F32B5D">
        <w:rPr>
          <w:spacing w:val="-4"/>
          <w:lang w:val="en-US"/>
        </w:rPr>
        <w:t xml:space="preserve"> </w:t>
      </w:r>
      <w:hyperlink r:id="rId12" w:history="1">
        <w:r w:rsidRPr="00364393">
          <w:rPr>
            <w:rStyle w:val="ad"/>
            <w:spacing w:val="-4"/>
            <w:lang w:val="en-US"/>
          </w:rPr>
          <w:t>info</w:t>
        </w:r>
        <w:r w:rsidRPr="00F32B5D">
          <w:rPr>
            <w:rStyle w:val="ad"/>
            <w:spacing w:val="-4"/>
            <w:lang w:val="en-US"/>
          </w:rPr>
          <w:t>@</w:t>
        </w:r>
        <w:r w:rsidRPr="00364393">
          <w:rPr>
            <w:rStyle w:val="ad"/>
            <w:spacing w:val="-4"/>
            <w:lang w:val="en-US"/>
          </w:rPr>
          <w:t>skard</w:t>
        </w:r>
        <w:r w:rsidRPr="00F32B5D">
          <w:rPr>
            <w:rStyle w:val="ad"/>
            <w:spacing w:val="-4"/>
            <w:lang w:val="en-US"/>
          </w:rPr>
          <w:t>.</w:t>
        </w:r>
        <w:r w:rsidRPr="00364393">
          <w:rPr>
            <w:rStyle w:val="ad"/>
            <w:spacing w:val="-4"/>
            <w:lang w:val="en-US"/>
          </w:rPr>
          <w:t>ru</w:t>
        </w:r>
      </w:hyperlink>
      <w:r>
        <w:rPr>
          <w:spacing w:val="-4"/>
          <w:u w:val="single"/>
          <w:lang w:val="en-US"/>
        </w:rPr>
        <w:t>.</w:t>
      </w:r>
    </w:p>
    <w:p w:rsidR="004273EB" w:rsidRDefault="004273EB" w:rsidP="00337F68">
      <w:pPr>
        <w:ind w:firstLine="709"/>
        <w:jc w:val="both"/>
        <w:rPr>
          <w:spacing w:val="-4"/>
          <w:u w:val="single"/>
        </w:rPr>
      </w:pPr>
    </w:p>
    <w:p w:rsidR="004273EB" w:rsidRDefault="004273EB" w:rsidP="00337F68">
      <w:pPr>
        <w:ind w:firstLine="709"/>
        <w:jc w:val="both"/>
        <w:rPr>
          <w:spacing w:val="-4"/>
          <w:u w:val="single"/>
        </w:rPr>
      </w:pPr>
    </w:p>
    <w:p w:rsidR="004273EB" w:rsidRPr="004273EB" w:rsidRDefault="004273EB" w:rsidP="00337F68">
      <w:pPr>
        <w:ind w:firstLine="709"/>
        <w:jc w:val="both"/>
        <w:rPr>
          <w:spacing w:val="-4"/>
          <w:u w:val="single"/>
        </w:rPr>
      </w:pPr>
    </w:p>
    <w:p w:rsidR="00337F68" w:rsidRPr="00843F0F" w:rsidRDefault="00337F68" w:rsidP="00337F68">
      <w:pPr>
        <w:pStyle w:val="1"/>
        <w:ind w:left="0" w:firstLine="709"/>
        <w:rPr>
          <w:szCs w:val="24"/>
        </w:rPr>
      </w:pPr>
      <w:bookmarkStart w:id="34" w:name="_Toc117762447"/>
      <w:bookmarkStart w:id="35" w:name="_Toc122947211"/>
      <w:r w:rsidRPr="00843F0F">
        <w:rPr>
          <w:szCs w:val="24"/>
        </w:rPr>
        <w:t>СВИДЕТЕЛЬСТВО ОБ УПАКОВЫВАНИИ</w:t>
      </w:r>
      <w:bookmarkEnd w:id="34"/>
      <w:bookmarkEnd w:id="35"/>
    </w:p>
    <w:tbl>
      <w:tblPr>
        <w:tblStyle w:val="ac"/>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799"/>
        <w:gridCol w:w="2683"/>
        <w:gridCol w:w="799"/>
        <w:gridCol w:w="2683"/>
      </w:tblGrid>
      <w:tr w:rsidR="00337F68" w:rsidRPr="00843F0F" w:rsidTr="004273EB">
        <w:trPr>
          <w:jc w:val="center"/>
        </w:trPr>
        <w:tc>
          <w:tcPr>
            <w:tcW w:w="2684" w:type="dxa"/>
            <w:tcBorders>
              <w:bottom w:val="single" w:sz="8" w:space="0" w:color="auto"/>
            </w:tcBorders>
          </w:tcPr>
          <w:p w:rsidR="00337F68" w:rsidRPr="00843F0F" w:rsidRDefault="00337F68" w:rsidP="004273EB">
            <w:pPr>
              <w:jc w:val="center"/>
              <w:rPr>
                <w:color w:val="000000"/>
              </w:rPr>
            </w:pPr>
            <w:r w:rsidRPr="00843F0F">
              <w:rPr>
                <w:color w:val="000000"/>
              </w:rPr>
              <w:t>Антенна АС</w:t>
            </w:r>
            <w:r w:rsidR="004273EB">
              <w:rPr>
                <w:color w:val="000000"/>
              </w:rPr>
              <w:t>7.62.2</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color w:val="000000"/>
              </w:rPr>
              <w:t>КНПР.4</w:t>
            </w:r>
            <w:r w:rsidR="004273EB">
              <w:rPr>
                <w:color w:val="000000"/>
              </w:rPr>
              <w:t>54425</w:t>
            </w:r>
            <w:r w:rsidRPr="00843F0F">
              <w:rPr>
                <w:color w:val="000000"/>
              </w:rPr>
              <w:t>.01</w:t>
            </w:r>
            <w:r w:rsidR="004273EB">
              <w:rPr>
                <w:color w:val="000000"/>
              </w:rPr>
              <w:t>4</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bCs/>
                <w:color w:val="000000"/>
              </w:rPr>
              <w:t>№</w:t>
            </w:r>
            <w:r w:rsidR="00985C6D">
              <w:rPr>
                <w:bCs/>
                <w:color w:val="000000"/>
              </w:rPr>
              <w:t>151122801</w:t>
            </w:r>
          </w:p>
        </w:tc>
      </w:tr>
      <w:tr w:rsidR="00337F68" w:rsidRPr="00843F0F" w:rsidTr="004273EB">
        <w:trPr>
          <w:jc w:val="center"/>
        </w:trPr>
        <w:tc>
          <w:tcPr>
            <w:tcW w:w="2684"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наименование  изделия</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обозначение</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заводской  номер</w:t>
            </w:r>
          </w:p>
        </w:tc>
      </w:tr>
    </w:tbl>
    <w:p w:rsidR="00337F68" w:rsidRPr="0042068D" w:rsidRDefault="00337F68" w:rsidP="00337F68"/>
    <w:p w:rsidR="00337F68" w:rsidRPr="0042068D" w:rsidRDefault="00337F68" w:rsidP="00337F68"/>
    <w:tbl>
      <w:tblPr>
        <w:tblStyle w:val="ac"/>
        <w:tblpPr w:leftFromText="180" w:rightFromText="180" w:vertAnchor="text" w:horzAnchor="margin" w:tblpXSpec="center" w:tblpY="-89"/>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4"/>
        <w:gridCol w:w="799"/>
        <w:gridCol w:w="2683"/>
        <w:gridCol w:w="799"/>
        <w:gridCol w:w="2683"/>
      </w:tblGrid>
      <w:tr w:rsidR="00337F68" w:rsidRPr="00843F0F" w:rsidTr="004273EB">
        <w:tc>
          <w:tcPr>
            <w:tcW w:w="2684" w:type="dxa"/>
          </w:tcPr>
          <w:p w:rsidR="00337F68" w:rsidRPr="00843F0F" w:rsidRDefault="00337F68" w:rsidP="004273EB">
            <w:pPr>
              <w:jc w:val="center"/>
            </w:pPr>
            <w:r w:rsidRPr="00843F0F">
              <w:rPr>
                <w:spacing w:val="-4"/>
              </w:rPr>
              <w:t>Упакована</w:t>
            </w:r>
          </w:p>
        </w:tc>
        <w:tc>
          <w:tcPr>
            <w:tcW w:w="4281" w:type="dxa"/>
            <w:gridSpan w:val="3"/>
            <w:tcBorders>
              <w:bottom w:val="single" w:sz="4" w:space="0" w:color="auto"/>
            </w:tcBorders>
          </w:tcPr>
          <w:p w:rsidR="00337F68" w:rsidRPr="00843F0F" w:rsidRDefault="00337F68" w:rsidP="004273EB">
            <w:pPr>
              <w:jc w:val="center"/>
            </w:pPr>
            <w:r w:rsidRPr="00843F0F">
              <w:rPr>
                <w:spacing w:val="-4"/>
              </w:rPr>
              <w:t>АО «СКАРД – Электроникс»</w:t>
            </w:r>
          </w:p>
        </w:tc>
        <w:tc>
          <w:tcPr>
            <w:tcW w:w="2683" w:type="dxa"/>
          </w:tcPr>
          <w:p w:rsidR="00337F68" w:rsidRPr="00843F0F" w:rsidRDefault="00337F68" w:rsidP="004273EB">
            <w:pPr>
              <w:jc w:val="center"/>
            </w:pPr>
            <w:r w:rsidRPr="00843F0F">
              <w:rPr>
                <w:spacing w:val="-4"/>
              </w:rPr>
              <w:t>согласно</w:t>
            </w:r>
          </w:p>
        </w:tc>
      </w:tr>
      <w:tr w:rsidR="00337F68" w:rsidRPr="00843F0F" w:rsidTr="004273EB">
        <w:trPr>
          <w:trHeight w:hRule="exact" w:val="306"/>
        </w:trPr>
        <w:tc>
          <w:tcPr>
            <w:tcW w:w="2684" w:type="dxa"/>
          </w:tcPr>
          <w:p w:rsidR="00337F68" w:rsidRPr="00843F0F" w:rsidRDefault="00337F68" w:rsidP="004273EB">
            <w:pPr>
              <w:jc w:val="center"/>
            </w:pPr>
          </w:p>
        </w:tc>
        <w:tc>
          <w:tcPr>
            <w:tcW w:w="4281" w:type="dxa"/>
            <w:gridSpan w:val="3"/>
            <w:tcBorders>
              <w:top w:val="single" w:sz="4" w:space="0" w:color="auto"/>
            </w:tcBorders>
          </w:tcPr>
          <w:p w:rsidR="00337F68" w:rsidRPr="00843F0F" w:rsidRDefault="00337F68" w:rsidP="004273EB">
            <w:pPr>
              <w:jc w:val="center"/>
              <w:rPr>
                <w:spacing w:val="-4"/>
                <w:u w:val="single"/>
                <w:vertAlign w:val="superscript"/>
              </w:rPr>
            </w:pPr>
            <w:r w:rsidRPr="00843F0F">
              <w:rPr>
                <w:spacing w:val="-4"/>
                <w:vertAlign w:val="superscript"/>
              </w:rPr>
              <w:t>наименование  или  код  изготовителя</w:t>
            </w:r>
          </w:p>
          <w:p w:rsidR="00337F68" w:rsidRPr="00843F0F" w:rsidRDefault="00337F68" w:rsidP="004273EB">
            <w:pPr>
              <w:jc w:val="center"/>
            </w:pPr>
          </w:p>
        </w:tc>
        <w:tc>
          <w:tcPr>
            <w:tcW w:w="2683" w:type="dxa"/>
          </w:tcPr>
          <w:p w:rsidR="00337F68" w:rsidRPr="00843F0F" w:rsidRDefault="00337F68" w:rsidP="004273EB">
            <w:pPr>
              <w:jc w:val="center"/>
            </w:pPr>
          </w:p>
        </w:tc>
      </w:tr>
      <w:tr w:rsidR="00337F68" w:rsidRPr="00843F0F" w:rsidTr="004273EB">
        <w:tc>
          <w:tcPr>
            <w:tcW w:w="9648" w:type="dxa"/>
            <w:gridSpan w:val="5"/>
          </w:tcPr>
          <w:p w:rsidR="00337F68" w:rsidRPr="00843F0F" w:rsidRDefault="00337F68" w:rsidP="004273EB">
            <w:r w:rsidRPr="00843F0F">
              <w:rPr>
                <w:spacing w:val="-4"/>
              </w:rPr>
              <w:t>требованиям, предусмотренным в действующей технической документации.</w:t>
            </w:r>
          </w:p>
        </w:tc>
      </w:tr>
      <w:tr w:rsidR="00337F68" w:rsidRPr="00843F0F" w:rsidTr="004273EB">
        <w:tc>
          <w:tcPr>
            <w:tcW w:w="2684" w:type="dxa"/>
            <w:tcBorders>
              <w:bottom w:val="single" w:sz="8" w:space="0" w:color="auto"/>
            </w:tcBorders>
          </w:tcPr>
          <w:p w:rsidR="00337F68" w:rsidRPr="00843F0F" w:rsidRDefault="00337F68" w:rsidP="004273EB">
            <w:pPr>
              <w:jc w:val="center"/>
            </w:pPr>
            <w:r>
              <w:t>регулировщк</w:t>
            </w:r>
          </w:p>
        </w:tc>
        <w:tc>
          <w:tcPr>
            <w:tcW w:w="799" w:type="dxa"/>
          </w:tcPr>
          <w:p w:rsidR="00337F68" w:rsidRPr="00843F0F" w:rsidRDefault="00337F68" w:rsidP="004273EB">
            <w:pPr>
              <w:jc w:val="right"/>
            </w:pPr>
          </w:p>
        </w:tc>
        <w:tc>
          <w:tcPr>
            <w:tcW w:w="2683" w:type="dxa"/>
            <w:tcBorders>
              <w:bottom w:val="single" w:sz="8" w:space="0" w:color="auto"/>
            </w:tcBorders>
          </w:tcPr>
          <w:p w:rsidR="00337F68" w:rsidRPr="00843F0F" w:rsidRDefault="00337F68" w:rsidP="004273EB"/>
        </w:tc>
        <w:tc>
          <w:tcPr>
            <w:tcW w:w="799" w:type="dxa"/>
          </w:tcPr>
          <w:p w:rsidR="00337F68" w:rsidRPr="00843F0F" w:rsidRDefault="00337F68" w:rsidP="004273EB"/>
        </w:tc>
        <w:tc>
          <w:tcPr>
            <w:tcW w:w="2683" w:type="dxa"/>
            <w:tcBorders>
              <w:bottom w:val="single" w:sz="8" w:space="0" w:color="auto"/>
            </w:tcBorders>
          </w:tcPr>
          <w:p w:rsidR="00337F68" w:rsidRPr="00843F0F" w:rsidRDefault="00337F68" w:rsidP="004273EB">
            <w:pPr>
              <w:jc w:val="center"/>
            </w:pPr>
            <w:r>
              <w:t>Белоусов С.И.</w:t>
            </w:r>
          </w:p>
        </w:tc>
      </w:tr>
      <w:tr w:rsidR="00337F68" w:rsidRPr="00843F0F" w:rsidTr="004273EB">
        <w:tc>
          <w:tcPr>
            <w:tcW w:w="2684" w:type="dxa"/>
            <w:tcBorders>
              <w:top w:val="single" w:sz="8" w:space="0" w:color="auto"/>
            </w:tcBorders>
          </w:tcPr>
          <w:p w:rsidR="00337F68" w:rsidRPr="00843F0F" w:rsidRDefault="00337F68" w:rsidP="004273EB">
            <w:pPr>
              <w:jc w:val="center"/>
              <w:rPr>
                <w:vertAlign w:val="superscript"/>
              </w:rPr>
            </w:pPr>
            <w:r w:rsidRPr="00843F0F">
              <w:rPr>
                <w:vertAlign w:val="superscript"/>
              </w:rPr>
              <w:t>должность</w:t>
            </w:r>
          </w:p>
        </w:tc>
        <w:tc>
          <w:tcPr>
            <w:tcW w:w="799" w:type="dxa"/>
          </w:tcPr>
          <w:p w:rsidR="00337F68" w:rsidRPr="00843F0F" w:rsidRDefault="00337F68" w:rsidP="004273EB"/>
        </w:tc>
        <w:tc>
          <w:tcPr>
            <w:tcW w:w="2683" w:type="dxa"/>
            <w:tcBorders>
              <w:top w:val="single" w:sz="8" w:space="0" w:color="auto"/>
            </w:tcBorders>
          </w:tcPr>
          <w:p w:rsidR="00337F68" w:rsidRPr="00843F0F" w:rsidRDefault="00337F68" w:rsidP="004273EB">
            <w:pPr>
              <w:jc w:val="center"/>
              <w:rPr>
                <w:vertAlign w:val="superscript"/>
              </w:rPr>
            </w:pPr>
            <w:r w:rsidRPr="00843F0F">
              <w:rPr>
                <w:vertAlign w:val="superscript"/>
              </w:rPr>
              <w:t>личная подпись</w:t>
            </w:r>
          </w:p>
        </w:tc>
        <w:tc>
          <w:tcPr>
            <w:tcW w:w="799" w:type="dxa"/>
          </w:tcPr>
          <w:p w:rsidR="00337F68" w:rsidRPr="00843F0F" w:rsidRDefault="00337F68" w:rsidP="004273EB"/>
        </w:tc>
        <w:tc>
          <w:tcPr>
            <w:tcW w:w="2683" w:type="dxa"/>
            <w:tcBorders>
              <w:top w:val="single" w:sz="8" w:space="0" w:color="auto"/>
            </w:tcBorders>
          </w:tcPr>
          <w:p w:rsidR="00337F68" w:rsidRPr="00843F0F" w:rsidRDefault="00337F68" w:rsidP="004273EB">
            <w:pPr>
              <w:jc w:val="center"/>
              <w:rPr>
                <w:vertAlign w:val="superscript"/>
              </w:rPr>
            </w:pPr>
            <w:r w:rsidRPr="00843F0F">
              <w:rPr>
                <w:vertAlign w:val="superscript"/>
              </w:rPr>
              <w:t>расшифровка подписи</w:t>
            </w:r>
          </w:p>
        </w:tc>
      </w:tr>
      <w:tr w:rsidR="00337F68" w:rsidRPr="00843F0F" w:rsidTr="004273EB">
        <w:tc>
          <w:tcPr>
            <w:tcW w:w="2684" w:type="dxa"/>
          </w:tcPr>
          <w:p w:rsidR="00337F68" w:rsidRPr="00843F0F" w:rsidRDefault="00337F68" w:rsidP="004273EB"/>
        </w:tc>
        <w:tc>
          <w:tcPr>
            <w:tcW w:w="799" w:type="dxa"/>
          </w:tcPr>
          <w:p w:rsidR="00337F68" w:rsidRPr="00843F0F" w:rsidRDefault="00337F68" w:rsidP="004273EB"/>
        </w:tc>
        <w:tc>
          <w:tcPr>
            <w:tcW w:w="2683" w:type="dxa"/>
            <w:tcBorders>
              <w:bottom w:val="single" w:sz="4" w:space="0" w:color="auto"/>
            </w:tcBorders>
          </w:tcPr>
          <w:p w:rsidR="00337F68" w:rsidRPr="00843F0F" w:rsidRDefault="00337F68" w:rsidP="004273EB"/>
        </w:tc>
        <w:tc>
          <w:tcPr>
            <w:tcW w:w="799" w:type="dxa"/>
          </w:tcPr>
          <w:p w:rsidR="00337F68" w:rsidRPr="00843F0F" w:rsidRDefault="00337F68" w:rsidP="004273EB"/>
        </w:tc>
        <w:tc>
          <w:tcPr>
            <w:tcW w:w="2683" w:type="dxa"/>
          </w:tcPr>
          <w:p w:rsidR="00337F68" w:rsidRPr="00843F0F" w:rsidRDefault="00337F68" w:rsidP="004273EB"/>
        </w:tc>
      </w:tr>
      <w:tr w:rsidR="00337F68" w:rsidRPr="00843F0F" w:rsidTr="004273EB">
        <w:tc>
          <w:tcPr>
            <w:tcW w:w="2684" w:type="dxa"/>
          </w:tcPr>
          <w:p w:rsidR="00337F68" w:rsidRPr="00843F0F" w:rsidRDefault="00337F68" w:rsidP="004273EB">
            <w:pPr>
              <w:jc w:val="center"/>
              <w:rPr>
                <w:vertAlign w:val="superscript"/>
              </w:rPr>
            </w:pPr>
          </w:p>
        </w:tc>
        <w:tc>
          <w:tcPr>
            <w:tcW w:w="799" w:type="dxa"/>
          </w:tcPr>
          <w:p w:rsidR="00337F68" w:rsidRPr="00843F0F" w:rsidRDefault="00337F68" w:rsidP="004273EB"/>
        </w:tc>
        <w:tc>
          <w:tcPr>
            <w:tcW w:w="2683" w:type="dxa"/>
            <w:tcBorders>
              <w:top w:val="single" w:sz="4" w:space="0" w:color="auto"/>
            </w:tcBorders>
          </w:tcPr>
          <w:p w:rsidR="00337F68" w:rsidRPr="00843F0F" w:rsidRDefault="00337F68" w:rsidP="004273EB">
            <w:pPr>
              <w:jc w:val="center"/>
            </w:pPr>
            <w:r w:rsidRPr="00843F0F">
              <w:rPr>
                <w:vertAlign w:val="superscript"/>
              </w:rPr>
              <w:t>число, месяц, год</w:t>
            </w:r>
          </w:p>
        </w:tc>
        <w:tc>
          <w:tcPr>
            <w:tcW w:w="799" w:type="dxa"/>
          </w:tcPr>
          <w:p w:rsidR="00337F68" w:rsidRPr="00843F0F" w:rsidRDefault="00337F68" w:rsidP="004273EB"/>
        </w:tc>
        <w:tc>
          <w:tcPr>
            <w:tcW w:w="2683" w:type="dxa"/>
          </w:tcPr>
          <w:p w:rsidR="00337F68" w:rsidRPr="00843F0F" w:rsidRDefault="00337F68" w:rsidP="004273EB"/>
        </w:tc>
      </w:tr>
    </w:tbl>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Pr="00843F0F" w:rsidRDefault="00337F68" w:rsidP="00337F68">
      <w:pPr>
        <w:pStyle w:val="1"/>
        <w:ind w:left="0" w:firstLine="709"/>
        <w:rPr>
          <w:szCs w:val="24"/>
        </w:rPr>
      </w:pPr>
      <w:bookmarkStart w:id="36" w:name="_Toc117762448"/>
      <w:bookmarkStart w:id="37" w:name="_Toc122947212"/>
      <w:r w:rsidRPr="00843F0F">
        <w:rPr>
          <w:szCs w:val="24"/>
        </w:rPr>
        <w:t>СВИДЕТЕЛЬСТВО О ПРИЕМКЕ</w:t>
      </w:r>
      <w:bookmarkEnd w:id="36"/>
      <w:bookmarkEnd w:id="37"/>
    </w:p>
    <w:p w:rsidR="00337F68" w:rsidRPr="00843F0F" w:rsidRDefault="00337F68" w:rsidP="00337F68">
      <w:pPr>
        <w:jc w:val="center"/>
        <w:rPr>
          <w:color w:val="000000"/>
        </w:rPr>
      </w:pPr>
    </w:p>
    <w:tbl>
      <w:tblPr>
        <w:tblStyle w:val="ac"/>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799"/>
        <w:gridCol w:w="2683"/>
        <w:gridCol w:w="799"/>
        <w:gridCol w:w="2683"/>
      </w:tblGrid>
      <w:tr w:rsidR="00337F68" w:rsidRPr="00843F0F" w:rsidTr="004273EB">
        <w:trPr>
          <w:jc w:val="center"/>
        </w:trPr>
        <w:tc>
          <w:tcPr>
            <w:tcW w:w="2684" w:type="dxa"/>
            <w:tcBorders>
              <w:bottom w:val="single" w:sz="8" w:space="0" w:color="auto"/>
            </w:tcBorders>
          </w:tcPr>
          <w:p w:rsidR="00337F68" w:rsidRPr="00843F0F" w:rsidRDefault="00337F68" w:rsidP="004273EB">
            <w:pPr>
              <w:jc w:val="center"/>
              <w:rPr>
                <w:color w:val="000000"/>
              </w:rPr>
            </w:pPr>
            <w:r w:rsidRPr="00843F0F">
              <w:rPr>
                <w:color w:val="000000"/>
              </w:rPr>
              <w:t>Антенна АС</w:t>
            </w:r>
            <w:r w:rsidR="004273EB">
              <w:rPr>
                <w:color w:val="000000"/>
              </w:rPr>
              <w:t>7</w:t>
            </w:r>
            <w:r w:rsidRPr="00843F0F">
              <w:rPr>
                <w:color w:val="000000"/>
              </w:rPr>
              <w:t>.</w:t>
            </w:r>
            <w:r w:rsidR="004273EB">
              <w:rPr>
                <w:color w:val="000000"/>
              </w:rPr>
              <w:t>62.2</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color w:val="000000"/>
              </w:rPr>
              <w:t>КНПР.46</w:t>
            </w:r>
            <w:r w:rsidR="004273EB">
              <w:rPr>
                <w:color w:val="000000"/>
              </w:rPr>
              <w:t>4425</w:t>
            </w:r>
            <w:r w:rsidRPr="00843F0F">
              <w:rPr>
                <w:color w:val="000000"/>
              </w:rPr>
              <w:t>.01</w:t>
            </w:r>
            <w:r w:rsidR="004273EB">
              <w:rPr>
                <w:color w:val="000000"/>
              </w:rPr>
              <w:t>4</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bCs/>
                <w:color w:val="000000"/>
              </w:rPr>
              <w:t>№</w:t>
            </w:r>
            <w:r w:rsidR="00985C6D">
              <w:rPr>
                <w:bCs/>
                <w:color w:val="000000"/>
              </w:rPr>
              <w:t>151122801</w:t>
            </w:r>
          </w:p>
        </w:tc>
      </w:tr>
      <w:tr w:rsidR="00337F68" w:rsidRPr="00843F0F" w:rsidTr="004273EB">
        <w:trPr>
          <w:jc w:val="center"/>
        </w:trPr>
        <w:tc>
          <w:tcPr>
            <w:tcW w:w="2684"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наименование  изделия</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обозначение</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заводской  номер</w:t>
            </w:r>
          </w:p>
        </w:tc>
      </w:tr>
    </w:tbl>
    <w:p w:rsidR="00337F68" w:rsidRPr="00843F0F" w:rsidRDefault="00337F68" w:rsidP="00337F68">
      <w:pPr>
        <w:rPr>
          <w:bCs/>
          <w:color w:val="000000"/>
        </w:rPr>
      </w:pPr>
    </w:p>
    <w:p w:rsidR="00337F68" w:rsidRPr="00843F0F" w:rsidRDefault="00337F68" w:rsidP="00337F68">
      <w:pPr>
        <w:rPr>
          <w:color w:val="000000"/>
        </w:rPr>
      </w:pPr>
    </w:p>
    <w:p w:rsidR="00337F68" w:rsidRPr="00843F0F" w:rsidRDefault="00337F68" w:rsidP="00337F68">
      <w:pPr>
        <w:ind w:firstLine="709"/>
        <w:jc w:val="both"/>
        <w:rPr>
          <w:color w:val="000000"/>
        </w:rPr>
      </w:pPr>
      <w:r w:rsidRPr="00843F0F">
        <w:rPr>
          <w:color w:val="000000"/>
        </w:rPr>
        <w:t>Изготовлена и принята в соответствии с обязательными требованиями государственных стандартов, действующей технической документацией и признана годной для эксплуатации.</w:t>
      </w:r>
    </w:p>
    <w:p w:rsidR="00337F68" w:rsidRPr="00843F0F" w:rsidRDefault="00337F68" w:rsidP="00337F68">
      <w:pPr>
        <w:jc w:val="both"/>
        <w:rPr>
          <w:color w:val="000000"/>
        </w:rPr>
      </w:pPr>
    </w:p>
    <w:tbl>
      <w:tblPr>
        <w:tblW w:w="9639" w:type="dxa"/>
        <w:jc w:val="center"/>
        <w:tblLook w:val="01E0" w:firstRow="1" w:lastRow="1" w:firstColumn="1" w:lastColumn="1" w:noHBand="0" w:noVBand="0"/>
      </w:tblPr>
      <w:tblGrid>
        <w:gridCol w:w="1939"/>
        <w:gridCol w:w="1340"/>
        <w:gridCol w:w="2504"/>
        <w:gridCol w:w="1358"/>
        <w:gridCol w:w="2498"/>
      </w:tblGrid>
      <w:tr w:rsidR="00337F68" w:rsidRPr="00843F0F" w:rsidTr="004273EB">
        <w:trPr>
          <w:jc w:val="center"/>
        </w:trPr>
        <w:tc>
          <w:tcPr>
            <w:tcW w:w="9853" w:type="dxa"/>
            <w:gridSpan w:val="5"/>
            <w:shd w:val="clear" w:color="auto" w:fill="auto"/>
            <w:vAlign w:val="bottom"/>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Заместитель генерального директора по качеству - начальника ОТК и К</w:t>
            </w:r>
          </w:p>
          <w:p w:rsidR="00337F68" w:rsidRPr="00843F0F" w:rsidRDefault="00337F68" w:rsidP="004273EB">
            <w:pPr>
              <w:suppressAutoHyphens w:val="0"/>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b/>
                <w:spacing w:val="-4"/>
                <w:lang w:eastAsia="ru-RU"/>
              </w:rPr>
            </w:pP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spacing w:val="-4"/>
                <w:lang w:eastAsia="ru-RU"/>
              </w:rPr>
              <w:t>Ивлева Е.В.</w:t>
            </w: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spacing w:val="-4"/>
                <w:lang w:eastAsia="ru-RU"/>
              </w:rPr>
            </w:pPr>
            <w:r w:rsidRPr="00843F0F">
              <w:rPr>
                <w:b/>
                <w:lang w:eastAsia="ru-RU"/>
              </w:rPr>
              <w:t>Штамп ОТК</w:t>
            </w: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shd w:val="clear" w:color="auto" w:fill="auto"/>
          </w:tcPr>
          <w:p w:rsidR="00337F68" w:rsidRPr="00843F0F" w:rsidRDefault="00337F68" w:rsidP="004273EB">
            <w:pPr>
              <w:suppressAutoHyphens w:val="0"/>
              <w:jc w:val="center"/>
              <w:rPr>
                <w:spacing w:val="-4"/>
                <w:lang w:eastAsia="ru-RU"/>
              </w:rPr>
            </w:pPr>
            <w:r w:rsidRPr="00843F0F">
              <w:rPr>
                <w:vertAlign w:val="superscript"/>
                <w:lang w:eastAsia="ru-RU"/>
              </w:rPr>
              <w:t>личная подпись</w:t>
            </w: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shd w:val="clear" w:color="auto" w:fill="auto"/>
            <w:vAlign w:val="center"/>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rPr>
                <w:spacing w:val="-4"/>
                <w:lang w:eastAsia="ru-RU"/>
              </w:rPr>
            </w:pPr>
          </w:p>
        </w:tc>
        <w:tc>
          <w:tcPr>
            <w:tcW w:w="1378" w:type="dxa"/>
            <w:shd w:val="clear" w:color="auto" w:fill="auto"/>
            <w:vAlign w:val="center"/>
          </w:tcPr>
          <w:p w:rsidR="00337F68" w:rsidRPr="00843F0F" w:rsidRDefault="00337F68" w:rsidP="004273EB">
            <w:pPr>
              <w:suppressAutoHyphens w:val="0"/>
              <w:rPr>
                <w:spacing w:val="-4"/>
                <w:lang w:eastAsia="ru-RU"/>
              </w:rPr>
            </w:pPr>
          </w:p>
        </w:tc>
        <w:tc>
          <w:tcPr>
            <w:tcW w:w="2563"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rPr>
                <w:spacing w:val="-4"/>
                <w:lang w:eastAsia="ru-RU"/>
              </w:rPr>
            </w:pPr>
          </w:p>
        </w:tc>
        <w:tc>
          <w:tcPr>
            <w:tcW w:w="2545"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b/>
                <w:lang w:eastAsia="ru-RU"/>
              </w:rPr>
            </w:pP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top w:val="single" w:sz="8" w:space="0" w:color="auto"/>
            </w:tcBorders>
            <w:shd w:val="clear" w:color="auto" w:fill="auto"/>
            <w:vAlign w:val="center"/>
          </w:tcPr>
          <w:p w:rsidR="00337F68" w:rsidRPr="00843F0F" w:rsidRDefault="00337F68" w:rsidP="004273EB">
            <w:pPr>
              <w:suppressAutoHyphens w:val="0"/>
              <w:jc w:val="center"/>
              <w:rPr>
                <w:vertAlign w:val="superscript"/>
                <w:lang w:eastAsia="ru-RU"/>
              </w:rPr>
            </w:pPr>
            <w:r w:rsidRPr="00843F0F">
              <w:rPr>
                <w:vertAlign w:val="superscript"/>
                <w:lang w:eastAsia="ru-RU"/>
              </w:rPr>
              <w:t xml:space="preserve"> число, месяц,  год</w:t>
            </w:r>
          </w:p>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970" w:type="dxa"/>
            <w:tcBorders>
              <w:bottom w:val="dashed" w:sz="12" w:space="0" w:color="auto"/>
            </w:tcBorders>
            <w:shd w:val="clear" w:color="auto" w:fill="auto"/>
            <w:vAlign w:val="center"/>
          </w:tcPr>
          <w:p w:rsidR="00337F68" w:rsidRPr="00843F0F" w:rsidRDefault="00337F68" w:rsidP="004273EB">
            <w:pPr>
              <w:suppressAutoHyphens w:val="0"/>
              <w:jc w:val="center"/>
              <w:rPr>
                <w:b/>
                <w:lang w:eastAsia="ru-RU"/>
              </w:rPr>
            </w:pPr>
          </w:p>
        </w:tc>
        <w:tc>
          <w:tcPr>
            <w:tcW w:w="1378"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bottom w:val="dashed"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97"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45"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9853" w:type="dxa"/>
            <w:gridSpan w:val="5"/>
            <w:tcBorders>
              <w:top w:val="dashed" w:sz="12" w:space="0" w:color="auto"/>
            </w:tcBorders>
            <w:shd w:val="clear" w:color="auto" w:fill="auto"/>
            <w:vAlign w:val="center"/>
          </w:tcPr>
          <w:p w:rsidR="00337F68" w:rsidRPr="00843F0F" w:rsidRDefault="00337F68" w:rsidP="004273EB">
            <w:pPr>
              <w:suppressAutoHyphens w:val="0"/>
              <w:jc w:val="center"/>
              <w:rPr>
                <w:spacing w:val="-4"/>
                <w:vertAlign w:val="superscript"/>
                <w:lang w:eastAsia="ru-RU"/>
              </w:rPr>
            </w:pPr>
            <w:r w:rsidRPr="00843F0F">
              <w:rPr>
                <w:spacing w:val="-4"/>
                <w:vertAlign w:val="superscript"/>
                <w:lang w:eastAsia="ru-RU"/>
              </w:rPr>
              <w:t>линия отреза при поставке на экспорт</w:t>
            </w:r>
          </w:p>
        </w:tc>
      </w:tr>
    </w:tbl>
    <w:p w:rsidR="00337F68" w:rsidRPr="00843F0F" w:rsidRDefault="00337F68" w:rsidP="00337F68">
      <w:pPr>
        <w:suppressAutoHyphens w:val="0"/>
        <w:ind w:left="142"/>
        <w:rPr>
          <w:lang w:eastAsia="ru-RU"/>
        </w:rPr>
      </w:pPr>
    </w:p>
    <w:tbl>
      <w:tblPr>
        <w:tblW w:w="9579" w:type="dxa"/>
        <w:jc w:val="center"/>
        <w:tblLook w:val="01E0" w:firstRow="1" w:lastRow="1" w:firstColumn="1" w:lastColumn="1" w:noHBand="0" w:noVBand="0"/>
      </w:tblPr>
      <w:tblGrid>
        <w:gridCol w:w="1894"/>
        <w:gridCol w:w="1316"/>
        <w:gridCol w:w="2474"/>
        <w:gridCol w:w="1339"/>
        <w:gridCol w:w="2556"/>
      </w:tblGrid>
      <w:tr w:rsidR="00337F68" w:rsidRPr="00843F0F" w:rsidTr="004273EB">
        <w:trPr>
          <w:jc w:val="center"/>
        </w:trPr>
        <w:tc>
          <w:tcPr>
            <w:tcW w:w="9579" w:type="dxa"/>
            <w:gridSpan w:val="5"/>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Инженер</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rPr>
                <w:spacing w:val="-4"/>
                <w:lang w:eastAsia="ru-RU"/>
              </w:rPr>
            </w:pPr>
          </w:p>
        </w:tc>
        <w:tc>
          <w:tcPr>
            <w:tcW w:w="1316" w:type="dxa"/>
            <w:shd w:val="clear" w:color="auto" w:fill="auto"/>
            <w:vAlign w:val="center"/>
          </w:tcPr>
          <w:p w:rsidR="00337F68" w:rsidRPr="00843F0F" w:rsidRDefault="00337F68" w:rsidP="004273EB">
            <w:pPr>
              <w:suppressAutoHyphens w:val="0"/>
              <w:rPr>
                <w:spacing w:val="-4"/>
                <w:lang w:eastAsia="ru-RU"/>
              </w:rPr>
            </w:pPr>
          </w:p>
        </w:tc>
        <w:tc>
          <w:tcPr>
            <w:tcW w:w="2474" w:type="dxa"/>
            <w:shd w:val="clear" w:color="auto" w:fill="auto"/>
            <w:vAlign w:val="center"/>
          </w:tcPr>
          <w:p w:rsidR="00337F68" w:rsidRPr="00843F0F" w:rsidRDefault="00337F68" w:rsidP="004273EB">
            <w:pPr>
              <w:suppressAutoHyphens w:val="0"/>
              <w:rPr>
                <w:spacing w:val="-4"/>
                <w:lang w:eastAsia="ru-RU"/>
              </w:rPr>
            </w:pPr>
          </w:p>
        </w:tc>
        <w:tc>
          <w:tcPr>
            <w:tcW w:w="1339" w:type="dxa"/>
            <w:shd w:val="clear" w:color="auto" w:fill="auto"/>
            <w:vAlign w:val="center"/>
          </w:tcPr>
          <w:p w:rsidR="00337F68" w:rsidRPr="00843F0F" w:rsidRDefault="00337F68" w:rsidP="004273EB">
            <w:pPr>
              <w:suppressAutoHyphens w:val="0"/>
              <w:rPr>
                <w:spacing w:val="-4"/>
                <w:lang w:eastAsia="ru-RU"/>
              </w:rPr>
            </w:pPr>
          </w:p>
        </w:tc>
        <w:tc>
          <w:tcPr>
            <w:tcW w:w="2556"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spacing w:val="-4"/>
                <w:lang w:eastAsia="ru-RU"/>
              </w:rPr>
              <w:t>Захаров А.М.</w:t>
            </w: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МП</w:t>
            </w:r>
          </w:p>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8"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личная подпись</w:t>
            </w:r>
          </w:p>
          <w:p w:rsidR="00337F68" w:rsidRPr="00843F0F" w:rsidRDefault="00337F68" w:rsidP="004273EB">
            <w:pPr>
              <w:suppressAutoHyphens w:val="0"/>
              <w:jc w:val="center"/>
              <w:rPr>
                <w:spacing w:val="-4"/>
                <w:lang w:eastAsia="ru-RU"/>
              </w:rPr>
            </w:pPr>
          </w:p>
        </w:tc>
        <w:tc>
          <w:tcPr>
            <w:tcW w:w="1339" w:type="dxa"/>
            <w:shd w:val="clear" w:color="auto" w:fill="auto"/>
          </w:tcPr>
          <w:p w:rsidR="00337F68" w:rsidRPr="00843F0F" w:rsidRDefault="00337F68" w:rsidP="004273EB">
            <w:pPr>
              <w:suppressAutoHyphens w:val="0"/>
              <w:jc w:val="center"/>
              <w:rPr>
                <w:spacing w:val="-4"/>
                <w:lang w:eastAsia="ru-RU"/>
              </w:rPr>
            </w:pPr>
          </w:p>
        </w:tc>
        <w:tc>
          <w:tcPr>
            <w:tcW w:w="2556" w:type="dxa"/>
            <w:tcBorders>
              <w:top w:val="single" w:sz="8"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r w:rsidRPr="00843F0F">
              <w:rPr>
                <w:spacing w:val="-4"/>
                <w:lang w:eastAsia="ru-RU"/>
              </w:rPr>
              <w:t>По доверенности№195 от 18 апреля 2022 г.</w:t>
            </w: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rPr>
                <w:spacing w:val="-4"/>
                <w:lang w:eastAsia="ru-RU"/>
              </w:rPr>
            </w:pPr>
          </w:p>
        </w:tc>
        <w:tc>
          <w:tcPr>
            <w:tcW w:w="1316" w:type="dxa"/>
            <w:shd w:val="clear" w:color="auto" w:fill="auto"/>
            <w:vAlign w:val="center"/>
          </w:tcPr>
          <w:p w:rsidR="00337F68" w:rsidRPr="00843F0F" w:rsidRDefault="00337F68" w:rsidP="004273EB">
            <w:pPr>
              <w:suppressAutoHyphens w:val="0"/>
              <w:rPr>
                <w:spacing w:val="-4"/>
                <w:lang w:eastAsia="ru-RU"/>
              </w:rPr>
            </w:pPr>
          </w:p>
        </w:tc>
        <w:tc>
          <w:tcPr>
            <w:tcW w:w="2474"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39" w:type="dxa"/>
            <w:shd w:val="clear" w:color="auto" w:fill="auto"/>
            <w:vAlign w:val="center"/>
          </w:tcPr>
          <w:p w:rsidR="00337F68" w:rsidRPr="00843F0F" w:rsidRDefault="00337F68" w:rsidP="004273EB">
            <w:pPr>
              <w:suppressAutoHyphens w:val="0"/>
              <w:rPr>
                <w:spacing w:val="-4"/>
                <w:lang w:eastAsia="ru-RU"/>
              </w:rPr>
            </w:pPr>
          </w:p>
        </w:tc>
        <w:tc>
          <w:tcPr>
            <w:tcW w:w="2556"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vertAlign w:val="superscript"/>
                <w:lang w:eastAsia="ru-RU"/>
              </w:rPr>
              <w:t>число, месяц,  год</w:t>
            </w:r>
            <w:r w:rsidRPr="00843F0F">
              <w:rPr>
                <w:spacing w:val="-4"/>
                <w:lang w:eastAsia="ru-RU"/>
              </w:rPr>
              <w:t xml:space="preserve"> </w:t>
            </w: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thinThickThinSmallGap"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thinThickThinSmallGap"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3813" w:type="dxa"/>
            <w:gridSpan w:val="2"/>
            <w:shd w:val="clear" w:color="auto" w:fill="auto"/>
            <w:vAlign w:val="center"/>
          </w:tcPr>
          <w:p w:rsidR="00337F68" w:rsidRPr="00843F0F" w:rsidRDefault="00337F68" w:rsidP="004273EB">
            <w:pPr>
              <w:suppressAutoHyphens w:val="0"/>
              <w:jc w:val="center"/>
              <w:rPr>
                <w:b/>
                <w:spacing w:val="-4"/>
                <w:lang w:eastAsia="ru-RU"/>
              </w:rPr>
            </w:pPr>
            <w:r w:rsidRPr="00843F0F">
              <w:rPr>
                <w:b/>
                <w:lang w:eastAsia="ru-RU"/>
              </w:rPr>
              <w:t>Заказчик (при наличии)</w:t>
            </w: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МП</w:t>
            </w:r>
          </w:p>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4"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личная подпись</w:t>
            </w:r>
          </w:p>
          <w:p w:rsidR="00337F68" w:rsidRPr="00843F0F" w:rsidRDefault="00337F68" w:rsidP="004273EB">
            <w:pPr>
              <w:suppressAutoHyphens w:val="0"/>
              <w:jc w:val="center"/>
              <w:rPr>
                <w:lang w:eastAsia="ru-RU"/>
              </w:rPr>
            </w:pPr>
          </w:p>
        </w:tc>
        <w:tc>
          <w:tcPr>
            <w:tcW w:w="1339" w:type="dxa"/>
            <w:shd w:val="clear" w:color="auto" w:fill="auto"/>
          </w:tcPr>
          <w:p w:rsidR="00337F68" w:rsidRPr="00843F0F" w:rsidRDefault="00337F68" w:rsidP="004273EB">
            <w:pPr>
              <w:suppressAutoHyphens w:val="0"/>
              <w:jc w:val="center"/>
              <w:rPr>
                <w:spacing w:val="-4"/>
                <w:lang w:eastAsia="ru-RU"/>
              </w:rPr>
            </w:pPr>
          </w:p>
        </w:tc>
        <w:tc>
          <w:tcPr>
            <w:tcW w:w="2556" w:type="dxa"/>
            <w:tcBorders>
              <w:top w:val="single" w:sz="4"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4" w:space="0" w:color="auto"/>
            </w:tcBorders>
            <w:shd w:val="clear" w:color="auto" w:fill="auto"/>
            <w:vAlign w:val="center"/>
          </w:tcPr>
          <w:p w:rsidR="00337F68" w:rsidRPr="00843F0F" w:rsidRDefault="00337F68" w:rsidP="004273EB">
            <w:pPr>
              <w:suppressAutoHyphens w:val="0"/>
              <w:jc w:val="center"/>
              <w:rPr>
                <w:lang w:eastAsia="ru-RU"/>
              </w:rPr>
            </w:pPr>
            <w:r w:rsidRPr="00843F0F">
              <w:rPr>
                <w:vertAlign w:val="superscript"/>
                <w:lang w:eastAsia="ru-RU"/>
              </w:rPr>
              <w:t>число, месяц,  год</w:t>
            </w: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9579" w:type="dxa"/>
            <w:gridSpan w:val="5"/>
            <w:tcBorders>
              <w:top w:val="single" w:sz="4"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vertAlign w:val="superscript"/>
                <w:lang w:eastAsia="ru-RU"/>
              </w:rPr>
              <w:t>обозначение  документа, по  которому  производится  поставка</w:t>
            </w:r>
          </w:p>
        </w:tc>
      </w:tr>
      <w:tr w:rsidR="00337F68" w:rsidRPr="00843F0F" w:rsidTr="004273EB">
        <w:trPr>
          <w:jc w:val="center"/>
        </w:trPr>
        <w:tc>
          <w:tcPr>
            <w:tcW w:w="1894"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bl>
    <w:p w:rsidR="00337F68" w:rsidRPr="00843F0F" w:rsidRDefault="00337F68" w:rsidP="00337F68">
      <w:pPr>
        <w:suppressAutoHyphens w:val="0"/>
        <w:jc w:val="center"/>
        <w:rPr>
          <w:lang w:eastAsia="ru-RU"/>
        </w:rPr>
      </w:pPr>
    </w:p>
    <w:p w:rsidR="00337F68" w:rsidRPr="00843F0F" w:rsidRDefault="00337F68" w:rsidP="00337F68">
      <w:pPr>
        <w:pStyle w:val="1"/>
        <w:ind w:left="0" w:firstLine="709"/>
        <w:rPr>
          <w:szCs w:val="24"/>
        </w:rPr>
      </w:pPr>
      <w:bookmarkStart w:id="38" w:name="_Toc117762449"/>
      <w:bookmarkStart w:id="39" w:name="_Toc122947213"/>
      <w:r w:rsidRPr="00843F0F">
        <w:rPr>
          <w:szCs w:val="24"/>
        </w:rPr>
        <w:lastRenderedPageBreak/>
        <w:t>ЗАМЕТКИ ПО ЭКСПЛУАТАЦИИ И ХРАНЕНИЮ</w:t>
      </w:r>
      <w:bookmarkEnd w:id="38"/>
      <w:bookmarkEnd w:id="39"/>
    </w:p>
    <w:p w:rsidR="00337F68" w:rsidRPr="00843F0F" w:rsidRDefault="00337F68" w:rsidP="00337F68">
      <w:pPr>
        <w:pStyle w:val="2"/>
        <w:numPr>
          <w:ilvl w:val="1"/>
          <w:numId w:val="25"/>
        </w:numPr>
        <w:ind w:left="57" w:firstLine="709"/>
      </w:pPr>
      <w:bookmarkStart w:id="40" w:name="_Toc117762450"/>
      <w:bookmarkStart w:id="41" w:name="_Toc122947214"/>
      <w:r w:rsidRPr="00843F0F">
        <w:t>Эксплуатационные ограничения и меры безопасности</w:t>
      </w:r>
      <w:bookmarkEnd w:id="40"/>
      <w:bookmarkEnd w:id="41"/>
    </w:p>
    <w:p w:rsidR="00337F68" w:rsidRPr="00843F0F" w:rsidRDefault="00337F68" w:rsidP="00337F68">
      <w:pPr>
        <w:ind w:left="57" w:firstLine="709"/>
        <w:jc w:val="both"/>
        <w:rPr>
          <w:color w:val="000000"/>
        </w:rPr>
      </w:pPr>
      <w:r w:rsidRPr="00843F0F">
        <w:rPr>
          <w:color w:val="000000"/>
        </w:rPr>
        <w:t>8.1.1 Перед началом эксплуатации антенны необходимо изучить настоящий Паспорт.</w:t>
      </w:r>
    </w:p>
    <w:p w:rsidR="00337F68" w:rsidRPr="00843F0F" w:rsidRDefault="00337F68" w:rsidP="00337F68">
      <w:pPr>
        <w:suppressAutoHyphens w:val="0"/>
        <w:ind w:left="57" w:firstLine="709"/>
        <w:jc w:val="both"/>
        <w:rPr>
          <w:color w:val="000000"/>
        </w:rPr>
      </w:pPr>
      <w:r w:rsidRPr="00843F0F">
        <w:rPr>
          <w:color w:val="000000"/>
        </w:rPr>
        <w:t>8.1.2 При работе с антенной персонал должен владеть основами работы с антенно-фидерной техникой. В процессе работы с антенной запрещается её использование для  решения нефункциональных задач.</w:t>
      </w:r>
    </w:p>
    <w:p w:rsidR="00337F68" w:rsidRPr="00843F0F" w:rsidRDefault="00337F68" w:rsidP="00337F68">
      <w:pPr>
        <w:suppressAutoHyphens w:val="0"/>
        <w:ind w:left="57" w:firstLine="709"/>
        <w:jc w:val="both"/>
        <w:rPr>
          <w:color w:val="000000"/>
        </w:rPr>
      </w:pPr>
      <w:bookmarkStart w:id="42" w:name="_Toc87929254"/>
      <w:r w:rsidRPr="00843F0F">
        <w:rPr>
          <w:color w:val="000000"/>
        </w:rPr>
        <w:t xml:space="preserve">8.1.3 Персонал обязан строго выполнять правила техники электробезопасности. </w:t>
      </w:r>
      <w:bookmarkEnd w:id="42"/>
    </w:p>
    <w:p w:rsidR="00337F68" w:rsidRPr="00843F0F" w:rsidRDefault="00337F68" w:rsidP="00337F68">
      <w:pPr>
        <w:ind w:left="57" w:firstLine="709"/>
        <w:jc w:val="both"/>
        <w:rPr>
          <w:color w:val="000000"/>
        </w:rPr>
      </w:pPr>
      <w:r w:rsidRPr="00843F0F">
        <w:rPr>
          <w:color w:val="000000"/>
        </w:rPr>
        <w:t xml:space="preserve">8.1.4 При проведении измерений или использовании </w:t>
      </w:r>
      <w:r w:rsidRPr="00843F0F">
        <w:rPr>
          <w:color w:val="000000"/>
          <w:spacing w:val="1"/>
        </w:rPr>
        <w:t xml:space="preserve">антенны </w:t>
      </w:r>
      <w:r w:rsidRPr="00843F0F">
        <w:rPr>
          <w:color w:val="000000"/>
        </w:rPr>
        <w:t>в качестве передающей соблюдайте правила техники безопасности при работе с СВЧ-излучениями. СВЧ-излучения могут представлять опасность для жизни и здоровья человека.</w:t>
      </w:r>
    </w:p>
    <w:p w:rsidR="00337F68" w:rsidRPr="00843F0F" w:rsidRDefault="00337F68" w:rsidP="00337F68">
      <w:pPr>
        <w:suppressAutoHyphens w:val="0"/>
        <w:ind w:left="57" w:firstLine="709"/>
        <w:jc w:val="both"/>
        <w:rPr>
          <w:color w:val="000000"/>
        </w:rPr>
      </w:pPr>
      <w:r w:rsidRPr="00843F0F">
        <w:rPr>
          <w:caps/>
          <w:color w:val="000000"/>
        </w:rPr>
        <w:t xml:space="preserve">8.1.5 </w:t>
      </w:r>
      <w:r w:rsidRPr="00843F0F">
        <w:rPr>
          <w:color w:val="000000"/>
        </w:rPr>
        <w:t>При выполнении работ по монтажу антенны и в процессе использования ЗАПРЕЩАЕТСЯ оказывать механические воздействия, приводящие к изменению габаритных размеров, а также целостности и исправности антенны.</w:t>
      </w:r>
    </w:p>
    <w:p w:rsidR="00337F68" w:rsidRPr="00843F0F" w:rsidRDefault="00337F68" w:rsidP="00337F68">
      <w:pPr>
        <w:suppressAutoHyphens w:val="0"/>
        <w:ind w:left="57" w:firstLine="709"/>
        <w:jc w:val="both"/>
        <w:rPr>
          <w:color w:val="000000"/>
        </w:rPr>
      </w:pPr>
      <w:r w:rsidRPr="00843F0F">
        <w:rPr>
          <w:caps/>
          <w:color w:val="000000"/>
        </w:rPr>
        <w:t xml:space="preserve">8.1.6 </w:t>
      </w:r>
      <w:r w:rsidRPr="00843F0F">
        <w:rPr>
          <w:color w:val="000000"/>
        </w:rPr>
        <w:t>КАТЕГОРИЧЕСКИ ЗАПРЕЩАЕТСЯ использование измерительных кабелей, оборудованных соединителями, имеющими несовместимый стандарт резьбового и канального соединения с антенной.</w:t>
      </w:r>
    </w:p>
    <w:p w:rsidR="008C006D" w:rsidRPr="00843F0F" w:rsidRDefault="008C006D" w:rsidP="008C006D">
      <w:pPr>
        <w:pStyle w:val="1"/>
        <w:ind w:left="0" w:firstLine="709"/>
        <w:rPr>
          <w:szCs w:val="24"/>
        </w:rPr>
      </w:pPr>
      <w:bookmarkStart w:id="43" w:name="_Toc117762454"/>
      <w:bookmarkStart w:id="44" w:name="_Toc122947215"/>
      <w:r w:rsidRPr="00843F0F">
        <w:rPr>
          <w:szCs w:val="24"/>
        </w:rPr>
        <w:t>ТЕХНИЧЕСКОЕ ОБСЛУЖИВАНИЕ</w:t>
      </w:r>
      <w:bookmarkEnd w:id="43"/>
      <w:bookmarkEnd w:id="44"/>
    </w:p>
    <w:p w:rsidR="008C006D" w:rsidRPr="00843F0F" w:rsidRDefault="008C006D" w:rsidP="008C006D">
      <w:pPr>
        <w:suppressAutoHyphens w:val="0"/>
        <w:ind w:firstLine="709"/>
        <w:jc w:val="both"/>
        <w:rPr>
          <w:color w:val="000000"/>
        </w:rPr>
      </w:pPr>
      <w:r w:rsidRPr="00843F0F">
        <w:rPr>
          <w:color w:val="000000"/>
        </w:rPr>
        <w:t>9.1 В зависимости от этапов эксплуатации проводят следующие виды технического обслуживания:</w:t>
      </w:r>
    </w:p>
    <w:p w:rsidR="008C006D" w:rsidRPr="00843F0F" w:rsidRDefault="008C006D" w:rsidP="008C006D">
      <w:pPr>
        <w:numPr>
          <w:ilvl w:val="0"/>
          <w:numId w:val="36"/>
        </w:numPr>
        <w:jc w:val="both"/>
        <w:rPr>
          <w:color w:val="000000"/>
        </w:rPr>
      </w:pPr>
      <w:r w:rsidRPr="00843F0F">
        <w:rPr>
          <w:color w:val="000000"/>
        </w:rPr>
        <w:t>контрольный осмотр;</w:t>
      </w:r>
    </w:p>
    <w:p w:rsidR="008C006D" w:rsidRPr="00843F0F" w:rsidRDefault="008C006D" w:rsidP="008C006D">
      <w:pPr>
        <w:numPr>
          <w:ilvl w:val="0"/>
          <w:numId w:val="36"/>
        </w:numPr>
        <w:jc w:val="both"/>
        <w:rPr>
          <w:color w:val="000000"/>
        </w:rPr>
      </w:pPr>
      <w:r w:rsidRPr="00843F0F">
        <w:rPr>
          <w:color w:val="000000"/>
        </w:rPr>
        <w:t>техническое обслуживание №1.</w:t>
      </w:r>
    </w:p>
    <w:p w:rsidR="008C006D" w:rsidRPr="00843F0F" w:rsidRDefault="008C006D" w:rsidP="008C006D">
      <w:pPr>
        <w:suppressAutoHyphens w:val="0"/>
        <w:ind w:firstLine="709"/>
        <w:jc w:val="both"/>
        <w:rPr>
          <w:color w:val="000000"/>
        </w:rPr>
      </w:pPr>
      <w:r w:rsidRPr="00843F0F">
        <w:rPr>
          <w:color w:val="000000"/>
        </w:rPr>
        <w:t xml:space="preserve">9.2 Контрольный осмотр (КО) проводят перед и после использования антенны по назначению и после транспортирования. </w:t>
      </w:r>
    </w:p>
    <w:p w:rsidR="008C006D" w:rsidRPr="00843F0F" w:rsidRDefault="008C006D" w:rsidP="008C006D">
      <w:pPr>
        <w:suppressAutoHyphens w:val="0"/>
        <w:ind w:firstLine="709"/>
        <w:jc w:val="both"/>
        <w:rPr>
          <w:color w:val="000000"/>
        </w:rPr>
      </w:pPr>
      <w:r w:rsidRPr="00843F0F">
        <w:rPr>
          <w:color w:val="000000"/>
        </w:rPr>
        <w:t>9.3 При контрольном осмотре проведите визуальную проверку:</w:t>
      </w:r>
    </w:p>
    <w:p w:rsidR="008C006D" w:rsidRPr="00843F0F" w:rsidRDefault="008C006D" w:rsidP="008C006D">
      <w:pPr>
        <w:numPr>
          <w:ilvl w:val="0"/>
          <w:numId w:val="37"/>
        </w:numPr>
        <w:ind w:left="0" w:firstLine="709"/>
        <w:jc w:val="both"/>
        <w:rPr>
          <w:color w:val="000000"/>
        </w:rPr>
      </w:pPr>
      <w:r w:rsidRPr="00843F0F">
        <w:rPr>
          <w:color w:val="000000"/>
        </w:rPr>
        <w:t>состояния разъёма антенны;</w:t>
      </w:r>
    </w:p>
    <w:p w:rsidR="008C006D" w:rsidRPr="00843F0F" w:rsidRDefault="008C006D" w:rsidP="008C006D">
      <w:pPr>
        <w:numPr>
          <w:ilvl w:val="0"/>
          <w:numId w:val="37"/>
        </w:numPr>
        <w:ind w:left="0" w:firstLine="709"/>
        <w:jc w:val="both"/>
        <w:rPr>
          <w:color w:val="000000"/>
        </w:rPr>
      </w:pPr>
      <w:r w:rsidRPr="00843F0F">
        <w:rPr>
          <w:color w:val="000000"/>
        </w:rPr>
        <w:t>отсутствия механических повреждений  изделий комплекта антенны.</w:t>
      </w:r>
    </w:p>
    <w:p w:rsidR="008C006D" w:rsidRPr="00843F0F" w:rsidRDefault="008C006D" w:rsidP="008C006D">
      <w:pPr>
        <w:suppressAutoHyphens w:val="0"/>
        <w:ind w:firstLine="709"/>
        <w:jc w:val="both"/>
        <w:rPr>
          <w:color w:val="000000"/>
        </w:rPr>
      </w:pPr>
      <w:r w:rsidRPr="00843F0F">
        <w:rPr>
          <w:color w:val="000000"/>
        </w:rPr>
        <w:t xml:space="preserve">9.4 Техническое обслуживание №1 (ТО-1) проводится один раз в год перед проведением калибровки </w:t>
      </w:r>
      <w:r w:rsidRPr="00843F0F">
        <w:rPr>
          <w:color w:val="000000"/>
          <w:spacing w:val="1"/>
        </w:rPr>
        <w:t>антенны</w:t>
      </w:r>
      <w:r w:rsidRPr="00843F0F">
        <w:rPr>
          <w:color w:val="000000"/>
        </w:rPr>
        <w:t>, а так же при постановке антенны на хранение и снятии с хранения.</w:t>
      </w:r>
    </w:p>
    <w:p w:rsidR="008C006D" w:rsidRPr="00F93ECF" w:rsidRDefault="008C006D" w:rsidP="008C006D">
      <w:pPr>
        <w:shd w:val="clear" w:color="auto" w:fill="FFFFFF"/>
        <w:spacing w:line="300" w:lineRule="auto"/>
        <w:ind w:firstLine="709"/>
        <w:jc w:val="both"/>
      </w:pPr>
      <w:r w:rsidRPr="00F93ECF">
        <w:t>9.5 При ТО-1 выполните следующие работы:</w:t>
      </w:r>
    </w:p>
    <w:p w:rsidR="008C006D" w:rsidRPr="00F93ECF" w:rsidRDefault="008C006D" w:rsidP="008C006D">
      <w:pPr>
        <w:shd w:val="clear" w:color="auto" w:fill="FFFFFF"/>
        <w:spacing w:line="300" w:lineRule="auto"/>
        <w:ind w:firstLine="709"/>
        <w:jc w:val="both"/>
      </w:pPr>
      <w:r w:rsidRPr="0095572E">
        <w:t>9</w:t>
      </w:r>
      <w:r>
        <w:t>.</w:t>
      </w:r>
      <w:r w:rsidRPr="0095572E">
        <w:t>5</w:t>
      </w:r>
      <w:r>
        <w:t>.</w:t>
      </w:r>
      <w:r w:rsidRPr="0095572E">
        <w:t>1</w:t>
      </w:r>
      <w:r>
        <w:t xml:space="preserve"> Р</w:t>
      </w:r>
      <w:r w:rsidRPr="00F93ECF">
        <w:t>аботы по пункту 9.3 (КО);</w:t>
      </w:r>
    </w:p>
    <w:p w:rsidR="008C006D" w:rsidRPr="0095572E" w:rsidRDefault="008C006D" w:rsidP="008C006D">
      <w:pPr>
        <w:shd w:val="clear" w:color="auto" w:fill="FFFFFF"/>
        <w:ind w:firstLine="709"/>
        <w:jc w:val="both"/>
      </w:pPr>
      <w:r>
        <w:t>9.5.2 П</w:t>
      </w:r>
      <w:r w:rsidRPr="00F93ECF">
        <w:t>роизведите очистку</w:t>
      </w:r>
      <w:r>
        <w:t>:</w:t>
      </w:r>
    </w:p>
    <w:p w:rsidR="008C006D" w:rsidRDefault="008C006D" w:rsidP="008C006D">
      <w:pPr>
        <w:numPr>
          <w:ilvl w:val="0"/>
          <w:numId w:val="39"/>
        </w:numPr>
        <w:tabs>
          <w:tab w:val="clear" w:pos="2138"/>
        </w:tabs>
        <w:suppressAutoHyphens w:val="0"/>
        <w:ind w:left="0" w:firstLine="709"/>
        <w:jc w:val="both"/>
      </w:pPr>
      <w:r>
        <w:t>поверхностей изделий ветошью;</w:t>
      </w:r>
    </w:p>
    <w:p w:rsidR="008C006D" w:rsidRDefault="008C006D" w:rsidP="008C006D">
      <w:pPr>
        <w:numPr>
          <w:ilvl w:val="0"/>
          <w:numId w:val="39"/>
        </w:numPr>
        <w:tabs>
          <w:tab w:val="clear" w:pos="2138"/>
        </w:tabs>
        <w:suppressAutoHyphens w:val="0"/>
        <w:ind w:left="0" w:firstLine="709"/>
        <w:jc w:val="both"/>
      </w:pPr>
      <w:r w:rsidRPr="00910E35">
        <w:t>от пыли, загрязнений и окислений</w:t>
      </w:r>
      <w:r>
        <w:t xml:space="preserve"> СВЧ соединители спиртом этиловым</w:t>
      </w:r>
      <w:r w:rsidRPr="001D6275">
        <w:t xml:space="preserve"> ректификованны</w:t>
      </w:r>
      <w:r>
        <w:t>м техническим</w:t>
      </w:r>
      <w:r w:rsidRPr="003269F6">
        <w:t xml:space="preserve"> </w:t>
      </w:r>
      <w:r w:rsidRPr="001D6275">
        <w:t>ГОСТ 18300-87</w:t>
      </w:r>
      <w:r>
        <w:t>;</w:t>
      </w:r>
    </w:p>
    <w:p w:rsidR="008C006D" w:rsidRDefault="008C006D" w:rsidP="008C006D">
      <w:pPr>
        <w:pStyle w:val="a6"/>
        <w:numPr>
          <w:ilvl w:val="0"/>
          <w:numId w:val="39"/>
        </w:numPr>
        <w:tabs>
          <w:tab w:val="clear" w:pos="2138"/>
        </w:tabs>
        <w:ind w:left="0" w:firstLine="709"/>
        <w:jc w:val="both"/>
      </w:pPr>
      <w:r>
        <w:t>не допускается производить чистку соединителей металлическими предметами, так как можно повредить соединитель. Чистку необходимо производить только ватным тампоном (например вата, намотанная на зубочистку), смоченную спиртом. Запрещено чистить соединители сильными растворителями, например, ацетоном, так как можно повредить пластиковую диэлектрическую опору. Чистке подвергаются внешние контактные поверхности и резьбы внешних проводников;</w:t>
      </w:r>
    </w:p>
    <w:p w:rsidR="008C006D" w:rsidRDefault="008C006D" w:rsidP="008C006D">
      <w:pPr>
        <w:pStyle w:val="a6"/>
        <w:numPr>
          <w:ilvl w:val="0"/>
          <w:numId w:val="39"/>
        </w:numPr>
        <w:tabs>
          <w:tab w:val="clear" w:pos="2138"/>
        </w:tabs>
        <w:ind w:left="0" w:firstLine="709"/>
        <w:jc w:val="both"/>
      </w:pPr>
      <w:r>
        <w:t>чистку гнездовых контактов производить промывкой спиртом этиловым</w:t>
      </w:r>
      <w:r w:rsidRPr="001D6275">
        <w:t xml:space="preserve"> ректификованны</w:t>
      </w:r>
      <w:r>
        <w:t>м техническим с последующей продувкой сжатым воздухом.</w:t>
      </w:r>
    </w:p>
    <w:p w:rsidR="004273EB" w:rsidRDefault="004273EB">
      <w:pPr>
        <w:suppressAutoHyphens w:val="0"/>
        <w:rPr>
          <w:rFonts w:cs="Arial"/>
          <w:bCs/>
          <w:kern w:val="32"/>
        </w:rPr>
      </w:pPr>
      <w:bookmarkStart w:id="45" w:name="_Toc117762455"/>
      <w:r>
        <w:br w:type="page"/>
      </w:r>
    </w:p>
    <w:p w:rsidR="008C006D" w:rsidRPr="00843F0F" w:rsidRDefault="008C006D" w:rsidP="008C006D">
      <w:pPr>
        <w:pStyle w:val="1"/>
        <w:ind w:left="0" w:firstLine="709"/>
        <w:rPr>
          <w:szCs w:val="24"/>
        </w:rPr>
      </w:pPr>
      <w:bookmarkStart w:id="46" w:name="_Toc122947216"/>
      <w:r w:rsidRPr="00843F0F">
        <w:rPr>
          <w:szCs w:val="24"/>
        </w:rPr>
        <w:lastRenderedPageBreak/>
        <w:t>КАЛИБРОВКА АНТЕННЫ</w:t>
      </w:r>
      <w:bookmarkEnd w:id="45"/>
      <w:bookmarkEnd w:id="46"/>
    </w:p>
    <w:p w:rsidR="008C006D" w:rsidRPr="00843F0F" w:rsidRDefault="008C006D" w:rsidP="008C006D">
      <w:pPr>
        <w:numPr>
          <w:ilvl w:val="1"/>
          <w:numId w:val="38"/>
        </w:numPr>
        <w:tabs>
          <w:tab w:val="clear" w:pos="2299"/>
        </w:tabs>
        <w:ind w:left="0" w:firstLine="709"/>
        <w:jc w:val="both"/>
        <w:rPr>
          <w:color w:val="000000"/>
        </w:rPr>
      </w:pPr>
      <w:r w:rsidRPr="00843F0F">
        <w:rPr>
          <w:color w:val="000000"/>
        </w:rPr>
        <w:t xml:space="preserve"> Потребителю поставляются антенны, прошедшие первичную калибровку*.</w:t>
      </w:r>
    </w:p>
    <w:p w:rsidR="008C006D" w:rsidRPr="00843F0F" w:rsidRDefault="008C006D" w:rsidP="008C006D">
      <w:pPr>
        <w:numPr>
          <w:ilvl w:val="1"/>
          <w:numId w:val="38"/>
        </w:numPr>
        <w:tabs>
          <w:tab w:val="clear" w:pos="2299"/>
        </w:tabs>
        <w:ind w:left="0" w:firstLine="709"/>
        <w:jc w:val="both"/>
        <w:rPr>
          <w:color w:val="000000"/>
        </w:rPr>
      </w:pPr>
      <w:r w:rsidRPr="00843F0F">
        <w:rPr>
          <w:color w:val="000000"/>
        </w:rPr>
        <w:t>Первичную калибровку антенны проводят до ввода в эксплуатацию, а также после ремонта; периодическую калибровку - не реже 1-го раза в год при эксплуатации в полевых условиях; не реже 1-го раза в 2 года  при использовании  в лабораторных условиях.</w:t>
      </w:r>
    </w:p>
    <w:p w:rsidR="008C006D" w:rsidRDefault="008C006D" w:rsidP="008C006D">
      <w:pPr>
        <w:ind w:firstLine="709"/>
        <w:jc w:val="both"/>
        <w:rPr>
          <w:color w:val="000000"/>
        </w:rPr>
      </w:pPr>
      <w:r w:rsidRPr="00843F0F">
        <w:rPr>
          <w:color w:val="000000"/>
        </w:rPr>
        <w:t>* По согласованию с заказчиком.</w:t>
      </w:r>
    </w:p>
    <w:p w:rsidR="004273EB" w:rsidRPr="00843F0F" w:rsidRDefault="004273EB" w:rsidP="008C006D">
      <w:pPr>
        <w:ind w:firstLine="709"/>
        <w:jc w:val="both"/>
        <w:rPr>
          <w:color w:val="000000"/>
        </w:rPr>
      </w:pPr>
      <w:r>
        <w:rPr>
          <w:color w:val="000000"/>
        </w:rPr>
        <w:t>10.2 Приведенные ниже данные измеренного коэффициента усиления учитывают потери в инжекторе и ВЧ кабеле из комплекта поставки антенны.</w:t>
      </w:r>
    </w:p>
    <w:p w:rsidR="00337F68" w:rsidRDefault="00337F68" w:rsidP="00337F68">
      <w:pPr>
        <w:jc w:val="center"/>
        <w:rPr>
          <w:color w:val="000000"/>
          <w:spacing w:val="-4"/>
        </w:rPr>
      </w:pPr>
    </w:p>
    <w:p w:rsidR="00385CA1" w:rsidRDefault="00385CA1"/>
    <w:p w:rsidR="00233B05" w:rsidRDefault="00233B05"/>
    <w:p w:rsidR="00233B05" w:rsidRDefault="00233B05"/>
    <w:p w:rsidR="00233B05" w:rsidRDefault="00233B05"/>
    <w:p w:rsidR="00233B05" w:rsidRDefault="00233B05"/>
    <w:p w:rsidR="00233B05" w:rsidRDefault="00233B05"/>
    <w:p w:rsidR="00233B05" w:rsidRDefault="00233B05"/>
    <w:p w:rsidR="00225237" w:rsidRDefault="00225237" w:rsidP="00FA116A">
      <w:pPr>
        <w:jc w:val="center"/>
        <w:rPr>
          <w:sz w:val="28"/>
          <w:szCs w:val="28"/>
        </w:rPr>
        <w:sectPr w:rsidR="00225237" w:rsidSect="00337F68">
          <w:footerReference w:type="default" r:id="rId13"/>
          <w:pgSz w:w="11906" w:h="16838"/>
          <w:pgMar w:top="851" w:right="851" w:bottom="851" w:left="1418" w:header="709" w:footer="709" w:gutter="0"/>
          <w:cols w:space="708"/>
          <w:titlePg/>
          <w:docGrid w:linePitch="360"/>
        </w:sectPr>
      </w:pPr>
    </w:p>
    <w:p w:rsidR="00385CA1" w:rsidRPr="005B04E1" w:rsidRDefault="00FA116A" w:rsidP="00E46C72">
      <w:pPr>
        <w:pStyle w:val="1"/>
        <w:numPr>
          <w:ilvl w:val="0"/>
          <w:numId w:val="0"/>
        </w:numPr>
        <w:rPr>
          <w:rFonts w:cs="Times New Roman"/>
          <w:szCs w:val="24"/>
        </w:rPr>
      </w:pPr>
      <w:bookmarkStart w:id="47" w:name="_Toc490638442"/>
      <w:bookmarkStart w:id="48" w:name="_Toc122947217"/>
      <w:r w:rsidRPr="005B04E1">
        <w:rPr>
          <w:rFonts w:cs="Times New Roman"/>
          <w:szCs w:val="24"/>
        </w:rPr>
        <w:lastRenderedPageBreak/>
        <w:t xml:space="preserve">ПРИЛОЖЕНИЕ </w:t>
      </w:r>
      <w:bookmarkEnd w:id="47"/>
      <w:r w:rsidR="000024AB">
        <w:rPr>
          <w:rFonts w:cs="Times New Roman"/>
          <w:szCs w:val="24"/>
        </w:rPr>
        <w:t>А</w:t>
      </w:r>
      <w:bookmarkEnd w:id="48"/>
    </w:p>
    <w:p w:rsidR="00C85673" w:rsidRDefault="007E4119" w:rsidP="00C85673">
      <w:pPr>
        <w:jc w:val="center"/>
        <w:rPr>
          <w:b/>
        </w:rPr>
      </w:pPr>
      <w:r>
        <w:rPr>
          <w:b/>
        </w:rPr>
        <w:t>Г</w:t>
      </w:r>
      <w:r w:rsidR="000D7E9A" w:rsidRPr="004C6543">
        <w:rPr>
          <w:b/>
        </w:rPr>
        <w:t>рафик зависимости</w:t>
      </w:r>
      <w:r w:rsidR="000D7E9A">
        <w:rPr>
          <w:b/>
        </w:rPr>
        <w:t xml:space="preserve"> коэффициента усиления</w:t>
      </w:r>
      <w:r w:rsidR="000D7E9A" w:rsidRPr="004C6543">
        <w:rPr>
          <w:b/>
        </w:rPr>
        <w:t xml:space="preserve"> </w:t>
      </w:r>
      <w:r w:rsidR="004273EB">
        <w:rPr>
          <w:b/>
        </w:rPr>
        <w:t>АС7.62.2 зав.№</w:t>
      </w:r>
      <w:r w:rsidR="00985C6D">
        <w:rPr>
          <w:b/>
        </w:rPr>
        <w:t>151122801</w:t>
      </w:r>
      <w:r w:rsidR="000D7E9A" w:rsidRPr="004C6543">
        <w:rPr>
          <w:b/>
        </w:rPr>
        <w:t xml:space="preserve"> от частоты</w:t>
      </w:r>
      <w:r w:rsidR="00E350FE">
        <w:rPr>
          <w:b/>
        </w:rPr>
        <w:t>.</w:t>
      </w:r>
    </w:p>
    <w:p w:rsidR="00DD1D37" w:rsidRDefault="00DD1D37" w:rsidP="00C85673">
      <w:pPr>
        <w:jc w:val="center"/>
        <w:rPr>
          <w:b/>
          <w:sz w:val="22"/>
          <w:szCs w:val="22"/>
        </w:rPr>
      </w:pPr>
    </w:p>
    <w:p w:rsidR="00FA5F72" w:rsidRDefault="008E21EA" w:rsidP="004273EB">
      <w:pPr>
        <w:jc w:val="center"/>
        <w:rPr>
          <w:b/>
          <w:sz w:val="22"/>
          <w:szCs w:val="22"/>
        </w:rPr>
      </w:pPr>
      <w:r>
        <w:rPr>
          <w:b/>
          <w:noProof/>
          <w:sz w:val="22"/>
          <w:szCs w:val="22"/>
          <w:lang w:eastAsia="ru-RU"/>
        </w:rPr>
        <w:drawing>
          <wp:inline distT="0" distB="0" distL="0" distR="0" wp14:anchorId="59F571A2">
            <wp:extent cx="8082950" cy="4913772"/>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87801" cy="4916721"/>
                    </a:xfrm>
                    <a:prstGeom prst="rect">
                      <a:avLst/>
                    </a:prstGeom>
                    <a:noFill/>
                  </pic:spPr>
                </pic:pic>
              </a:graphicData>
            </a:graphic>
          </wp:inline>
        </w:drawing>
      </w:r>
    </w:p>
    <w:p w:rsidR="00FA5F72" w:rsidRDefault="00FA5F72" w:rsidP="004273EB">
      <w:pPr>
        <w:jc w:val="center"/>
        <w:rPr>
          <w:b/>
          <w:sz w:val="22"/>
          <w:szCs w:val="22"/>
        </w:rPr>
      </w:pPr>
    </w:p>
    <w:p w:rsidR="00FA5F72" w:rsidRDefault="00FA5F72">
      <w:pPr>
        <w:suppressAutoHyphens w:val="0"/>
        <w:rPr>
          <w:b/>
          <w:sz w:val="22"/>
          <w:szCs w:val="22"/>
        </w:rPr>
      </w:pPr>
      <w:r>
        <w:rPr>
          <w:b/>
          <w:sz w:val="22"/>
          <w:szCs w:val="22"/>
        </w:rPr>
        <w:br w:type="page"/>
      </w:r>
    </w:p>
    <w:p w:rsidR="00FA5F72" w:rsidRDefault="00FA5F72" w:rsidP="004273EB">
      <w:pPr>
        <w:pStyle w:val="1"/>
        <w:numPr>
          <w:ilvl w:val="0"/>
          <w:numId w:val="0"/>
        </w:numPr>
        <w:rPr>
          <w:rFonts w:cs="Times New Roman"/>
          <w:szCs w:val="24"/>
        </w:rPr>
        <w:sectPr w:rsidR="00FA5F72" w:rsidSect="00FA5F72">
          <w:pgSz w:w="16838" w:h="11906" w:orient="landscape"/>
          <w:pgMar w:top="1418" w:right="851" w:bottom="851" w:left="851" w:header="709" w:footer="709" w:gutter="0"/>
          <w:cols w:space="708"/>
          <w:docGrid w:linePitch="360"/>
        </w:sectPr>
      </w:pPr>
    </w:p>
    <w:p w:rsidR="004273EB" w:rsidRPr="005B04E1" w:rsidRDefault="004273EB" w:rsidP="004273EB">
      <w:pPr>
        <w:pStyle w:val="1"/>
        <w:numPr>
          <w:ilvl w:val="0"/>
          <w:numId w:val="0"/>
        </w:numPr>
        <w:rPr>
          <w:rFonts w:cs="Times New Roman"/>
          <w:szCs w:val="24"/>
        </w:rPr>
      </w:pPr>
      <w:bookmarkStart w:id="49" w:name="_Toc122947218"/>
      <w:r w:rsidRPr="005B04E1">
        <w:rPr>
          <w:rFonts w:cs="Times New Roman"/>
          <w:szCs w:val="24"/>
        </w:rPr>
        <w:lastRenderedPageBreak/>
        <w:t xml:space="preserve">ПРИЛОЖЕНИЕ </w:t>
      </w:r>
      <w:r>
        <w:rPr>
          <w:rFonts w:cs="Times New Roman"/>
          <w:szCs w:val="24"/>
        </w:rPr>
        <w:t>Б</w:t>
      </w:r>
      <w:bookmarkEnd w:id="49"/>
    </w:p>
    <w:p w:rsidR="004273EB" w:rsidRDefault="004273EB" w:rsidP="004273EB">
      <w:pPr>
        <w:shd w:val="clear" w:color="auto" w:fill="FFFFFF"/>
        <w:spacing w:line="300" w:lineRule="auto"/>
        <w:ind w:firstLine="709"/>
        <w:jc w:val="center"/>
      </w:pPr>
      <w:r w:rsidRPr="006813E8">
        <w:t>Зн</w:t>
      </w:r>
      <w:r>
        <w:t>ачения коэффициента</w:t>
      </w:r>
      <w:r w:rsidRPr="006813E8">
        <w:t xml:space="preserve"> </w:t>
      </w:r>
      <w:r w:rsidR="00FA5F72">
        <w:t>усиления</w:t>
      </w:r>
      <w:r w:rsidRPr="006813E8">
        <w:t xml:space="preserve"> антенны </w:t>
      </w:r>
      <w:r w:rsidR="00FA5F72">
        <w:t>АС7.62.2</w:t>
      </w:r>
      <w:r>
        <w:t xml:space="preserve"> </w:t>
      </w:r>
    </w:p>
    <w:p w:rsidR="004273EB" w:rsidRDefault="004273EB" w:rsidP="004273EB">
      <w:pPr>
        <w:shd w:val="clear" w:color="auto" w:fill="FFFFFF"/>
        <w:spacing w:line="300" w:lineRule="auto"/>
        <w:ind w:firstLine="709"/>
        <w:jc w:val="center"/>
        <w:rPr>
          <w:bCs/>
        </w:rPr>
      </w:pPr>
      <w:r w:rsidRPr="006813E8">
        <w:t xml:space="preserve">зав. № </w:t>
      </w:r>
      <w:r w:rsidR="00985C6D">
        <w:t>151122801</w:t>
      </w:r>
      <w:r w:rsidRPr="006813E8">
        <w:t xml:space="preserve"> </w:t>
      </w:r>
      <w:r w:rsidRPr="006813E8">
        <w:rPr>
          <w:bCs/>
        </w:rPr>
        <w:t>для заданной частоты</w:t>
      </w:r>
      <w:r>
        <w:rPr>
          <w:bCs/>
        </w:rPr>
        <w:t>.</w:t>
      </w:r>
    </w:p>
    <w:p w:rsidR="009366AE" w:rsidRDefault="009366AE" w:rsidP="004273EB">
      <w:pPr>
        <w:shd w:val="clear" w:color="auto" w:fill="FFFFFF"/>
        <w:spacing w:line="300" w:lineRule="auto"/>
        <w:ind w:firstLine="709"/>
        <w:jc w:val="center"/>
        <w:rPr>
          <w:bCs/>
        </w:rPr>
      </w:pPr>
    </w:p>
    <w:p w:rsidR="009366AE" w:rsidRDefault="009366AE" w:rsidP="004273EB">
      <w:pPr>
        <w:shd w:val="clear" w:color="auto" w:fill="FFFFFF"/>
        <w:spacing w:line="300" w:lineRule="auto"/>
        <w:ind w:firstLine="709"/>
        <w:jc w:val="center"/>
        <w:rPr>
          <w:bCs/>
        </w:rPr>
      </w:pPr>
    </w:p>
    <w:tbl>
      <w:tblPr>
        <w:tblW w:w="3971" w:type="dxa"/>
        <w:jc w:val="center"/>
        <w:tblLook w:val="04A0" w:firstRow="1" w:lastRow="0" w:firstColumn="1" w:lastColumn="0" w:noHBand="0" w:noVBand="1"/>
      </w:tblPr>
      <w:tblGrid>
        <w:gridCol w:w="1701"/>
        <w:gridCol w:w="2270"/>
      </w:tblGrid>
      <w:tr w:rsidR="009366AE" w:rsidTr="009366AE">
        <w:trPr>
          <w:trHeight w:val="257"/>
          <w:jc w:val="center"/>
        </w:trPr>
        <w:tc>
          <w:tcPr>
            <w:tcW w:w="1701" w:type="dxa"/>
            <w:tcBorders>
              <w:top w:val="single" w:sz="4" w:space="0" w:color="auto"/>
              <w:left w:val="single" w:sz="4" w:space="0" w:color="auto"/>
              <w:bottom w:val="double" w:sz="4" w:space="0" w:color="auto"/>
              <w:right w:val="single" w:sz="4" w:space="0" w:color="auto"/>
            </w:tcBorders>
            <w:noWrap/>
            <w:vAlign w:val="bottom"/>
            <w:hideMark/>
          </w:tcPr>
          <w:p w:rsidR="009366AE" w:rsidRDefault="009366AE">
            <w:pPr>
              <w:jc w:val="center"/>
              <w:rPr>
                <w:color w:val="000000"/>
              </w:rPr>
            </w:pPr>
            <w:r>
              <w:rPr>
                <w:color w:val="000000"/>
              </w:rPr>
              <w:t xml:space="preserve">Частота, </w:t>
            </w:r>
          </w:p>
          <w:p w:rsidR="009366AE" w:rsidRDefault="009366AE">
            <w:pPr>
              <w:jc w:val="center"/>
              <w:rPr>
                <w:color w:val="000000"/>
              </w:rPr>
            </w:pPr>
            <w:r>
              <w:rPr>
                <w:color w:val="000000"/>
              </w:rPr>
              <w:t>МГц</w:t>
            </w:r>
          </w:p>
        </w:tc>
        <w:tc>
          <w:tcPr>
            <w:tcW w:w="2270" w:type="dxa"/>
            <w:tcBorders>
              <w:top w:val="single" w:sz="4" w:space="0" w:color="auto"/>
              <w:left w:val="single" w:sz="4" w:space="0" w:color="auto"/>
              <w:bottom w:val="double" w:sz="4" w:space="0" w:color="auto"/>
              <w:right w:val="single" w:sz="4" w:space="0" w:color="auto"/>
            </w:tcBorders>
            <w:hideMark/>
          </w:tcPr>
          <w:p w:rsidR="009366AE" w:rsidRDefault="009366AE">
            <w:pPr>
              <w:jc w:val="center"/>
            </w:pPr>
            <w:r>
              <w:t>Коэффициент усиления, дБ</w:t>
            </w:r>
          </w:p>
        </w:tc>
      </w:tr>
      <w:tr w:rsidR="009366AE" w:rsidTr="009366AE">
        <w:trPr>
          <w:trHeight w:val="257"/>
          <w:jc w:val="center"/>
        </w:trPr>
        <w:tc>
          <w:tcPr>
            <w:tcW w:w="1701" w:type="dxa"/>
            <w:tcBorders>
              <w:top w:val="doub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20</w:t>
            </w:r>
          </w:p>
        </w:tc>
        <w:tc>
          <w:tcPr>
            <w:tcW w:w="2270" w:type="dxa"/>
            <w:tcBorders>
              <w:top w:val="doub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-3,0</w:t>
            </w:r>
          </w:p>
        </w:tc>
      </w:tr>
      <w:tr w:rsidR="009366AE" w:rsidTr="009366AE">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50</w:t>
            </w:r>
          </w:p>
        </w:tc>
        <w:tc>
          <w:tcPr>
            <w:tcW w:w="2270" w:type="dxa"/>
            <w:tcBorders>
              <w:top w:val="nil"/>
              <w:left w:val="nil"/>
              <w:bottom w:val="single" w:sz="4" w:space="0" w:color="auto"/>
              <w:right w:val="single" w:sz="4" w:space="0" w:color="auto"/>
            </w:tcBorders>
            <w:vAlign w:val="bottom"/>
          </w:tcPr>
          <w:p w:rsidR="009366AE" w:rsidRDefault="009366AE" w:rsidP="009366AE">
            <w:pPr>
              <w:jc w:val="center"/>
              <w:rPr>
                <w:color w:val="000000"/>
              </w:rPr>
            </w:pPr>
            <w:r>
              <w:rPr>
                <w:color w:val="000000"/>
              </w:rPr>
              <w:t>9,5</w:t>
            </w:r>
          </w:p>
        </w:tc>
      </w:tr>
      <w:tr w:rsidR="009366AE" w:rsidTr="009366AE">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100</w:t>
            </w:r>
          </w:p>
        </w:tc>
        <w:tc>
          <w:tcPr>
            <w:tcW w:w="2270" w:type="dxa"/>
            <w:tcBorders>
              <w:top w:val="nil"/>
              <w:left w:val="nil"/>
              <w:bottom w:val="single" w:sz="4" w:space="0" w:color="auto"/>
              <w:right w:val="single" w:sz="4" w:space="0" w:color="auto"/>
            </w:tcBorders>
            <w:vAlign w:val="bottom"/>
          </w:tcPr>
          <w:p w:rsidR="009366AE" w:rsidRDefault="009366AE" w:rsidP="009366AE">
            <w:pPr>
              <w:jc w:val="center"/>
              <w:rPr>
                <w:color w:val="000000"/>
              </w:rPr>
            </w:pPr>
            <w:r>
              <w:rPr>
                <w:color w:val="000000"/>
              </w:rPr>
              <w:t>17,1</w:t>
            </w:r>
          </w:p>
        </w:tc>
      </w:tr>
      <w:tr w:rsidR="009366AE" w:rsidTr="009366AE">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200</w:t>
            </w:r>
          </w:p>
        </w:tc>
        <w:tc>
          <w:tcPr>
            <w:tcW w:w="2270" w:type="dxa"/>
            <w:tcBorders>
              <w:top w:val="nil"/>
              <w:left w:val="nil"/>
              <w:bottom w:val="single" w:sz="4" w:space="0" w:color="auto"/>
              <w:right w:val="single" w:sz="4" w:space="0" w:color="auto"/>
            </w:tcBorders>
            <w:vAlign w:val="bottom"/>
          </w:tcPr>
          <w:p w:rsidR="009366AE" w:rsidRDefault="009366AE" w:rsidP="009366AE">
            <w:pPr>
              <w:jc w:val="center"/>
              <w:rPr>
                <w:color w:val="000000"/>
              </w:rPr>
            </w:pPr>
            <w:r>
              <w:rPr>
                <w:color w:val="000000"/>
              </w:rPr>
              <w:t>17,3</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300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19,9</w:t>
            </w:r>
          </w:p>
        </w:tc>
      </w:tr>
      <w:tr w:rsidR="009366AE" w:rsidTr="009366AE">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400</w:t>
            </w:r>
          </w:p>
        </w:tc>
        <w:tc>
          <w:tcPr>
            <w:tcW w:w="2270" w:type="dxa"/>
            <w:tcBorders>
              <w:top w:val="nil"/>
              <w:left w:val="nil"/>
              <w:bottom w:val="single" w:sz="4" w:space="0" w:color="auto"/>
              <w:right w:val="single" w:sz="4" w:space="0" w:color="auto"/>
            </w:tcBorders>
            <w:vAlign w:val="bottom"/>
          </w:tcPr>
          <w:p w:rsidR="009366AE" w:rsidRDefault="009366AE" w:rsidP="009366AE">
            <w:pPr>
              <w:jc w:val="center"/>
              <w:rPr>
                <w:color w:val="000000"/>
              </w:rPr>
            </w:pPr>
            <w:r>
              <w:rPr>
                <w:color w:val="000000"/>
              </w:rPr>
              <w:t>19,2</w:t>
            </w:r>
          </w:p>
        </w:tc>
      </w:tr>
      <w:tr w:rsidR="009366AE" w:rsidTr="009366AE">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500</w:t>
            </w:r>
          </w:p>
        </w:tc>
        <w:tc>
          <w:tcPr>
            <w:tcW w:w="2270" w:type="dxa"/>
            <w:tcBorders>
              <w:top w:val="nil"/>
              <w:left w:val="nil"/>
              <w:bottom w:val="single" w:sz="4" w:space="0" w:color="auto"/>
              <w:right w:val="single" w:sz="4" w:space="0" w:color="auto"/>
            </w:tcBorders>
            <w:vAlign w:val="bottom"/>
          </w:tcPr>
          <w:p w:rsidR="009366AE" w:rsidRDefault="009366AE" w:rsidP="009366AE">
            <w:pPr>
              <w:jc w:val="center"/>
              <w:rPr>
                <w:color w:val="000000"/>
              </w:rPr>
            </w:pPr>
            <w:r>
              <w:rPr>
                <w:color w:val="000000"/>
              </w:rPr>
              <w:t>22,9</w:t>
            </w:r>
          </w:p>
        </w:tc>
      </w:tr>
      <w:tr w:rsidR="009366AE" w:rsidTr="009366AE">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600</w:t>
            </w:r>
          </w:p>
        </w:tc>
        <w:tc>
          <w:tcPr>
            <w:tcW w:w="2270" w:type="dxa"/>
            <w:tcBorders>
              <w:top w:val="nil"/>
              <w:left w:val="nil"/>
              <w:bottom w:val="single" w:sz="4" w:space="0" w:color="auto"/>
              <w:right w:val="single" w:sz="4" w:space="0" w:color="auto"/>
            </w:tcBorders>
            <w:vAlign w:val="bottom"/>
          </w:tcPr>
          <w:p w:rsidR="009366AE" w:rsidRDefault="009366AE" w:rsidP="009366AE">
            <w:pPr>
              <w:jc w:val="center"/>
              <w:rPr>
                <w:color w:val="000000"/>
              </w:rPr>
            </w:pPr>
            <w:r>
              <w:rPr>
                <w:color w:val="000000"/>
              </w:rPr>
              <w:t>22,6</w:t>
            </w:r>
          </w:p>
        </w:tc>
      </w:tr>
      <w:tr w:rsidR="009366AE" w:rsidTr="009366AE">
        <w:trPr>
          <w:trHeight w:val="257"/>
          <w:jc w:val="center"/>
        </w:trPr>
        <w:tc>
          <w:tcPr>
            <w:tcW w:w="1701" w:type="dxa"/>
            <w:tcBorders>
              <w:top w:val="nil"/>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700</w:t>
            </w:r>
          </w:p>
        </w:tc>
        <w:tc>
          <w:tcPr>
            <w:tcW w:w="2270" w:type="dxa"/>
            <w:tcBorders>
              <w:top w:val="nil"/>
              <w:left w:val="nil"/>
              <w:bottom w:val="single" w:sz="4" w:space="0" w:color="auto"/>
              <w:right w:val="single" w:sz="4" w:space="0" w:color="auto"/>
            </w:tcBorders>
            <w:vAlign w:val="bottom"/>
          </w:tcPr>
          <w:p w:rsidR="009366AE" w:rsidRDefault="009366AE" w:rsidP="009366AE">
            <w:pPr>
              <w:jc w:val="center"/>
              <w:rPr>
                <w:color w:val="000000"/>
              </w:rPr>
            </w:pPr>
            <w:r>
              <w:rPr>
                <w:color w:val="000000"/>
              </w:rPr>
              <w:t>20,9</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800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28,3</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900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27,3</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1000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30,2</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1500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27,7</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2000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22,8</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2500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27,4</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3000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27,1</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3500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24,6</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4000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23,6</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4500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20,4</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5000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17,3</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5500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20,5</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6000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22,0</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6500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24,2</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7000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22,7</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7500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21,2</w:t>
            </w:r>
          </w:p>
        </w:tc>
      </w:tr>
      <w:tr w:rsidR="009366AE" w:rsidTr="009366AE">
        <w:trPr>
          <w:trHeight w:val="257"/>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9366AE" w:rsidRDefault="009366AE">
            <w:pPr>
              <w:jc w:val="center"/>
              <w:rPr>
                <w:color w:val="000000"/>
              </w:rPr>
            </w:pPr>
            <w:r>
              <w:rPr>
                <w:color w:val="000000"/>
              </w:rPr>
              <w:t>8000</w:t>
            </w:r>
          </w:p>
        </w:tc>
        <w:tc>
          <w:tcPr>
            <w:tcW w:w="2270" w:type="dxa"/>
            <w:tcBorders>
              <w:top w:val="single" w:sz="4" w:space="0" w:color="auto"/>
              <w:left w:val="nil"/>
              <w:bottom w:val="single" w:sz="4" w:space="0" w:color="auto"/>
              <w:right w:val="single" w:sz="4" w:space="0" w:color="auto"/>
            </w:tcBorders>
            <w:vAlign w:val="bottom"/>
          </w:tcPr>
          <w:p w:rsidR="009366AE" w:rsidRDefault="009366AE" w:rsidP="009366AE">
            <w:pPr>
              <w:jc w:val="center"/>
              <w:rPr>
                <w:color w:val="000000"/>
              </w:rPr>
            </w:pPr>
            <w:r>
              <w:rPr>
                <w:color w:val="000000"/>
              </w:rPr>
              <w:t>21,9</w:t>
            </w:r>
          </w:p>
        </w:tc>
      </w:tr>
    </w:tbl>
    <w:p w:rsidR="009366AE" w:rsidRDefault="009366AE" w:rsidP="009366AE">
      <w:pPr>
        <w:jc w:val="center"/>
        <w:rPr>
          <w:b/>
          <w:sz w:val="22"/>
          <w:szCs w:val="22"/>
        </w:rPr>
      </w:pPr>
    </w:p>
    <w:p w:rsidR="00815D2F" w:rsidRPr="000024AB" w:rsidRDefault="00815D2F" w:rsidP="00C85673">
      <w:pPr>
        <w:jc w:val="center"/>
        <w:rPr>
          <w:b/>
          <w:sz w:val="22"/>
          <w:szCs w:val="22"/>
        </w:rPr>
      </w:pPr>
    </w:p>
    <w:sectPr w:rsidR="00815D2F" w:rsidRPr="000024AB" w:rsidSect="00FA5F7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356" w:rsidRDefault="00E16356" w:rsidP="008050A7">
      <w:r>
        <w:separator/>
      </w:r>
    </w:p>
  </w:endnote>
  <w:endnote w:type="continuationSeparator" w:id="0">
    <w:p w:rsidR="00E16356" w:rsidRDefault="00E16356" w:rsidP="008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EB" w:rsidRDefault="004273EB" w:rsidP="00DC057C">
    <w:pPr>
      <w:pStyle w:val="aa"/>
      <w:jc w:val="right"/>
    </w:pPr>
    <w:r>
      <w:fldChar w:fldCharType="begin"/>
    </w:r>
    <w:r>
      <w:instrText>PAGE   \* MERGEFORMAT</w:instrText>
    </w:r>
    <w:r>
      <w:fldChar w:fldCharType="separate"/>
    </w:r>
    <w:r w:rsidR="002822F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356" w:rsidRDefault="00E16356" w:rsidP="008050A7">
      <w:r>
        <w:separator/>
      </w:r>
    </w:p>
  </w:footnote>
  <w:footnote w:type="continuationSeparator" w:id="0">
    <w:p w:rsidR="00E16356" w:rsidRDefault="00E16356" w:rsidP="00805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88.7pt;height:285.95pt" o:bullet="t">
        <v:imagedata r:id="rId1" o:title="Чертеж4"/>
      </v:shape>
    </w:pict>
  </w:numPicBullet>
  <w:abstractNum w:abstractNumId="0">
    <w:nsid w:val="FFFFFF89"/>
    <w:multiLevelType w:val="singleLevel"/>
    <w:tmpl w:val="21921E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920"/>
        </w:tabs>
        <w:ind w:left="1920" w:hanging="1560"/>
      </w:pPr>
    </w:lvl>
  </w:abstractNum>
  <w:abstractNum w:abstractNumId="2">
    <w:nsid w:val="00000002"/>
    <w:multiLevelType w:val="singleLevel"/>
    <w:tmpl w:val="55589CFC"/>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nsid w:val="03F87713"/>
    <w:multiLevelType w:val="hybridMultilevel"/>
    <w:tmpl w:val="EEA606C6"/>
    <w:lvl w:ilvl="0" w:tplc="BCEC61D8">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6CD2692"/>
    <w:multiLevelType w:val="multilevel"/>
    <w:tmpl w:val="D0A00FE4"/>
    <w:lvl w:ilvl="0">
      <w:start w:val="9"/>
      <w:numFmt w:val="decimal"/>
      <w:lvlText w:val="%1"/>
      <w:lvlJc w:val="left"/>
      <w:pPr>
        <w:ind w:left="375" w:hanging="375"/>
      </w:pPr>
      <w:rPr>
        <w:rFonts w:hint="default"/>
      </w:rPr>
    </w:lvl>
    <w:lvl w:ilvl="1">
      <w:start w:val="4"/>
      <w:numFmt w:val="decimal"/>
      <w:lvlText w:val="%1.%2"/>
      <w:lvlJc w:val="left"/>
      <w:pPr>
        <w:ind w:left="1015" w:hanging="37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5">
    <w:nsid w:val="071F5F78"/>
    <w:multiLevelType w:val="hybridMultilevel"/>
    <w:tmpl w:val="9DB47868"/>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2A512B"/>
    <w:multiLevelType w:val="multilevel"/>
    <w:tmpl w:val="BFF48490"/>
    <w:lvl w:ilvl="0">
      <w:start w:val="1"/>
      <w:numFmt w:val="decimal"/>
      <w:lvlText w:val="%1"/>
      <w:lvlJc w:val="left"/>
      <w:pPr>
        <w:tabs>
          <w:tab w:val="num" w:pos="0"/>
        </w:tabs>
        <w:ind w:left="360" w:hanging="360"/>
      </w:pPr>
      <w:rPr>
        <w:rFonts w:hint="default"/>
      </w:rPr>
    </w:lvl>
    <w:lvl w:ilvl="1">
      <w:start w:val="10"/>
      <w:numFmt w:val="decimal"/>
      <w:lvlText w:val="2.%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7">
    <w:nsid w:val="0B3933B2"/>
    <w:multiLevelType w:val="multilevel"/>
    <w:tmpl w:val="5BAA24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1778" w:hanging="1069"/>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8">
    <w:nsid w:val="0BF86B8D"/>
    <w:multiLevelType w:val="multilevel"/>
    <w:tmpl w:val="9B162832"/>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0C1F3BB4"/>
    <w:multiLevelType w:val="hybridMultilevel"/>
    <w:tmpl w:val="75DC1C86"/>
    <w:lvl w:ilvl="0" w:tplc="BBBEDC86">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485D82"/>
    <w:multiLevelType w:val="multilevel"/>
    <w:tmpl w:val="1FA8B986"/>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nsid w:val="14246F46"/>
    <w:multiLevelType w:val="hybridMultilevel"/>
    <w:tmpl w:val="33744896"/>
    <w:lvl w:ilvl="0" w:tplc="AD50600A">
      <w:start w:val="1"/>
      <w:numFmt w:val="bullet"/>
      <w:lvlText w:val="—"/>
      <w:lvlJc w:val="left"/>
      <w:pPr>
        <w:tabs>
          <w:tab w:val="num" w:pos="1418"/>
        </w:tabs>
        <w:ind w:left="709" w:firstLine="0"/>
      </w:pPr>
      <w:rPr>
        <w:rFonts w:ascii="Courier New" w:hAnsi="Courier New"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6D22716"/>
    <w:multiLevelType w:val="hybridMultilevel"/>
    <w:tmpl w:val="A224E8C6"/>
    <w:lvl w:ilvl="0" w:tplc="CB2C0186">
      <w:start w:val="1"/>
      <w:numFmt w:val="decimal"/>
      <w:pStyle w:val="1"/>
      <w:lvlText w:val="%1"/>
      <w:lvlJc w:val="left"/>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526348">
      <w:start w:val="1"/>
      <w:numFmt w:val="bullet"/>
      <w:lvlText w:val="—"/>
      <w:lvlJc w:val="left"/>
      <w:pPr>
        <w:tabs>
          <w:tab w:val="num" w:pos="709"/>
        </w:tabs>
        <w:ind w:left="0" w:firstLine="1080"/>
      </w:pPr>
      <w:rPr>
        <w:rFonts w:ascii="Courier New" w:hAnsi="Courier New"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167864"/>
    <w:multiLevelType w:val="hybridMultilevel"/>
    <w:tmpl w:val="AE50B2DE"/>
    <w:lvl w:ilvl="0" w:tplc="D61C885E">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A712B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6E43CEE"/>
    <w:multiLevelType w:val="hybridMultilevel"/>
    <w:tmpl w:val="4E9E9184"/>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A2577A"/>
    <w:multiLevelType w:val="multilevel"/>
    <w:tmpl w:val="49325D7A"/>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8B77883"/>
    <w:multiLevelType w:val="multilevel"/>
    <w:tmpl w:val="35D80C18"/>
    <w:lvl w:ilvl="0">
      <w:start w:val="10"/>
      <w:numFmt w:val="decimal"/>
      <w:lvlText w:val="%1"/>
      <w:lvlJc w:val="left"/>
      <w:pPr>
        <w:tabs>
          <w:tab w:val="num" w:pos="510"/>
        </w:tabs>
        <w:ind w:left="510" w:hanging="510"/>
      </w:pPr>
      <w:rPr>
        <w:rFonts w:hint="default"/>
      </w:rPr>
    </w:lvl>
    <w:lvl w:ilvl="1">
      <w:start w:val="1"/>
      <w:numFmt w:val="decimal"/>
      <w:lvlText w:val="%1.%2"/>
      <w:lvlJc w:val="left"/>
      <w:pPr>
        <w:tabs>
          <w:tab w:val="num" w:pos="2299"/>
        </w:tabs>
        <w:ind w:left="2299" w:hanging="51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174"/>
        </w:tabs>
        <w:ind w:left="12174" w:hanging="144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18">
    <w:nsid w:val="402333F5"/>
    <w:multiLevelType w:val="multilevel"/>
    <w:tmpl w:val="E47AC036"/>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nsid w:val="41261637"/>
    <w:multiLevelType w:val="multilevel"/>
    <w:tmpl w:val="474EFA00"/>
    <w:lvl w:ilvl="0">
      <w:start w:val="1"/>
      <w:numFmt w:val="decimal"/>
      <w:lvlText w:val="%1"/>
      <w:lvlJc w:val="left"/>
      <w:pPr>
        <w:tabs>
          <w:tab w:val="num" w:pos="0"/>
        </w:tabs>
        <w:ind w:left="360" w:hanging="360"/>
      </w:pPr>
      <w:rPr>
        <w:rFonts w:hint="default"/>
      </w:rPr>
    </w:lvl>
    <w:lvl w:ilvl="1">
      <w:start w:val="10"/>
      <w:numFmt w:val="decimal"/>
      <w:lvlText w:val="2.%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0">
    <w:nsid w:val="43142863"/>
    <w:multiLevelType w:val="multilevel"/>
    <w:tmpl w:val="336C0D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4AC2B88"/>
    <w:multiLevelType w:val="hybridMultilevel"/>
    <w:tmpl w:val="78C0F7BE"/>
    <w:lvl w:ilvl="0" w:tplc="1E3C63E8">
      <w:start w:val="1"/>
      <w:numFmt w:val="decimal"/>
      <w:lvlText w:val="%1"/>
      <w:lvlJc w:val="left"/>
      <w:pPr>
        <w:tabs>
          <w:tab w:val="num" w:pos="936"/>
        </w:tabs>
        <w:ind w:left="1389" w:hanging="680"/>
      </w:pPr>
      <w:rPr>
        <w:rFonts w:hint="default"/>
      </w:rPr>
    </w:lvl>
    <w:lvl w:ilvl="1" w:tplc="53CAE6A8">
      <w:start w:val="1"/>
      <w:numFmt w:val="bullet"/>
      <w:lvlText w:val="—"/>
      <w:lvlJc w:val="left"/>
      <w:pPr>
        <w:tabs>
          <w:tab w:val="num" w:pos="454"/>
        </w:tabs>
        <w:ind w:left="709" w:firstLine="0"/>
      </w:pPr>
      <w:rPr>
        <w:rFonts w:ascii="Courier New" w:hAnsi="Courier New"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CF8026A"/>
    <w:multiLevelType w:val="hybridMultilevel"/>
    <w:tmpl w:val="AE569B2A"/>
    <w:lvl w:ilvl="0" w:tplc="F95831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EB13147"/>
    <w:multiLevelType w:val="multilevel"/>
    <w:tmpl w:val="1B78206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5522451D"/>
    <w:multiLevelType w:val="hybridMultilevel"/>
    <w:tmpl w:val="444EC3EC"/>
    <w:lvl w:ilvl="0" w:tplc="3F340F4C">
      <w:start w:val="1"/>
      <w:numFmt w:val="bullet"/>
      <w:lvlText w:val="—"/>
      <w:lvlJc w:val="left"/>
      <w:pPr>
        <w:tabs>
          <w:tab w:val="num" w:pos="454"/>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D54E7D"/>
    <w:multiLevelType w:val="hybridMultilevel"/>
    <w:tmpl w:val="CFF22FC4"/>
    <w:lvl w:ilvl="0" w:tplc="AD50600A">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3138BB"/>
    <w:multiLevelType w:val="multilevel"/>
    <w:tmpl w:val="1B78206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44507C0"/>
    <w:multiLevelType w:val="multilevel"/>
    <w:tmpl w:val="8A14ADAA"/>
    <w:lvl w:ilvl="0">
      <w:start w:val="5"/>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CA1700"/>
    <w:multiLevelType w:val="multilevel"/>
    <w:tmpl w:val="60DE9252"/>
    <w:lvl w:ilvl="0">
      <w:start w:val="2"/>
      <w:numFmt w:val="decimal"/>
      <w:lvlText w:val="%1"/>
      <w:lvlJc w:val="left"/>
      <w:pPr>
        <w:tabs>
          <w:tab w:val="num" w:pos="0"/>
        </w:tabs>
        <w:ind w:left="5039" w:hanging="360"/>
      </w:pPr>
      <w:rPr>
        <w:rFonts w:hint="default"/>
      </w:rPr>
    </w:lvl>
    <w:lvl w:ilvl="1">
      <w:start w:val="1"/>
      <w:numFmt w:val="decimal"/>
      <w:isLgl/>
      <w:lvlText w:val="%1.%2"/>
      <w:lvlJc w:val="left"/>
      <w:pPr>
        <w:tabs>
          <w:tab w:val="num" w:pos="0"/>
        </w:tabs>
        <w:ind w:left="5054" w:hanging="375"/>
      </w:pPr>
      <w:rPr>
        <w:rFonts w:hint="default"/>
        <w:sz w:val="24"/>
        <w:szCs w:val="24"/>
      </w:rPr>
    </w:lvl>
    <w:lvl w:ilvl="2">
      <w:start w:val="1"/>
      <w:numFmt w:val="decimal"/>
      <w:isLgl/>
      <w:lvlText w:val="%1.%2.%3"/>
      <w:lvlJc w:val="left"/>
      <w:pPr>
        <w:tabs>
          <w:tab w:val="num" w:pos="0"/>
        </w:tabs>
        <w:ind w:left="5399" w:hanging="720"/>
      </w:pPr>
      <w:rPr>
        <w:rFonts w:hint="default"/>
      </w:rPr>
    </w:lvl>
    <w:lvl w:ilvl="3">
      <w:start w:val="1"/>
      <w:numFmt w:val="decimal"/>
      <w:isLgl/>
      <w:lvlText w:val="%1.%2.%3.%4"/>
      <w:lvlJc w:val="left"/>
      <w:pPr>
        <w:tabs>
          <w:tab w:val="num" w:pos="0"/>
        </w:tabs>
        <w:ind w:left="5759" w:hanging="1080"/>
      </w:pPr>
      <w:rPr>
        <w:rFonts w:hint="default"/>
      </w:rPr>
    </w:lvl>
    <w:lvl w:ilvl="4">
      <w:start w:val="1"/>
      <w:numFmt w:val="decimal"/>
      <w:isLgl/>
      <w:lvlText w:val="%1.%2.%3.%4.%5"/>
      <w:lvlJc w:val="left"/>
      <w:pPr>
        <w:tabs>
          <w:tab w:val="num" w:pos="0"/>
        </w:tabs>
        <w:ind w:left="5759" w:hanging="1080"/>
      </w:pPr>
      <w:rPr>
        <w:rFonts w:hint="default"/>
      </w:rPr>
    </w:lvl>
    <w:lvl w:ilvl="5">
      <w:start w:val="1"/>
      <w:numFmt w:val="decimal"/>
      <w:isLgl/>
      <w:lvlText w:val="%1.%2.%3.%4.%5.%6"/>
      <w:lvlJc w:val="left"/>
      <w:pPr>
        <w:tabs>
          <w:tab w:val="num" w:pos="0"/>
        </w:tabs>
        <w:ind w:left="6119" w:hanging="1440"/>
      </w:pPr>
      <w:rPr>
        <w:rFonts w:hint="default"/>
      </w:rPr>
    </w:lvl>
    <w:lvl w:ilvl="6">
      <w:start w:val="1"/>
      <w:numFmt w:val="decimal"/>
      <w:isLgl/>
      <w:lvlText w:val="%1.%2.%3.%4.%5.%6.%7"/>
      <w:lvlJc w:val="left"/>
      <w:pPr>
        <w:tabs>
          <w:tab w:val="num" w:pos="0"/>
        </w:tabs>
        <w:ind w:left="6119" w:hanging="1440"/>
      </w:pPr>
      <w:rPr>
        <w:rFonts w:hint="default"/>
      </w:rPr>
    </w:lvl>
    <w:lvl w:ilvl="7">
      <w:start w:val="1"/>
      <w:numFmt w:val="decimal"/>
      <w:isLgl/>
      <w:lvlText w:val="%1.%2.%3.%4.%5.%6.%7.%8"/>
      <w:lvlJc w:val="left"/>
      <w:pPr>
        <w:tabs>
          <w:tab w:val="num" w:pos="0"/>
        </w:tabs>
        <w:ind w:left="6479" w:hanging="1800"/>
      </w:pPr>
      <w:rPr>
        <w:rFonts w:hint="default"/>
      </w:rPr>
    </w:lvl>
    <w:lvl w:ilvl="8">
      <w:start w:val="1"/>
      <w:numFmt w:val="decimal"/>
      <w:isLgl/>
      <w:lvlText w:val="%1.%2.%3.%4.%5.%6.%7.%8.%9"/>
      <w:lvlJc w:val="left"/>
      <w:pPr>
        <w:tabs>
          <w:tab w:val="num" w:pos="0"/>
        </w:tabs>
        <w:ind w:left="6839" w:hanging="2160"/>
      </w:pPr>
      <w:rPr>
        <w:rFonts w:hint="default"/>
      </w:rPr>
    </w:lvl>
  </w:abstractNum>
  <w:abstractNum w:abstractNumId="29">
    <w:nsid w:val="679335B6"/>
    <w:multiLevelType w:val="multilevel"/>
    <w:tmpl w:val="A35A52B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C4D2078"/>
    <w:multiLevelType w:val="multilevel"/>
    <w:tmpl w:val="B302C778"/>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C9F6271"/>
    <w:multiLevelType w:val="hybridMultilevel"/>
    <w:tmpl w:val="1E5E7FC6"/>
    <w:lvl w:ilvl="0" w:tplc="A078AFBC">
      <w:numFmt w:val="bullet"/>
      <w:lvlText w:val="-"/>
      <w:lvlJc w:val="left"/>
      <w:pPr>
        <w:tabs>
          <w:tab w:val="num" w:pos="720"/>
        </w:tabs>
        <w:ind w:left="720" w:hanging="360"/>
      </w:pPr>
      <w:rPr>
        <w:rFonts w:ascii="Times New Roman" w:eastAsia="Times New Roman" w:hAnsi="Times New Roman" w:cs="Times New Roman" w:hint="default"/>
      </w:rPr>
    </w:lvl>
    <w:lvl w:ilvl="1" w:tplc="3808E23E" w:tentative="1">
      <w:start w:val="1"/>
      <w:numFmt w:val="bullet"/>
      <w:lvlText w:val="o"/>
      <w:lvlJc w:val="left"/>
      <w:pPr>
        <w:tabs>
          <w:tab w:val="num" w:pos="1440"/>
        </w:tabs>
        <w:ind w:left="1440" w:hanging="360"/>
      </w:pPr>
      <w:rPr>
        <w:rFonts w:ascii="Courier New" w:hAnsi="Courier New" w:cs="Courier New" w:hint="default"/>
      </w:rPr>
    </w:lvl>
    <w:lvl w:ilvl="2" w:tplc="EF18FE26" w:tentative="1">
      <w:start w:val="1"/>
      <w:numFmt w:val="bullet"/>
      <w:lvlText w:val=""/>
      <w:lvlJc w:val="left"/>
      <w:pPr>
        <w:tabs>
          <w:tab w:val="num" w:pos="2160"/>
        </w:tabs>
        <w:ind w:left="2160" w:hanging="360"/>
      </w:pPr>
      <w:rPr>
        <w:rFonts w:ascii="Wingdings" w:hAnsi="Wingdings" w:hint="default"/>
      </w:rPr>
    </w:lvl>
    <w:lvl w:ilvl="3" w:tplc="805AA1B6" w:tentative="1">
      <w:start w:val="1"/>
      <w:numFmt w:val="bullet"/>
      <w:lvlText w:val=""/>
      <w:lvlJc w:val="left"/>
      <w:pPr>
        <w:tabs>
          <w:tab w:val="num" w:pos="2880"/>
        </w:tabs>
        <w:ind w:left="2880" w:hanging="360"/>
      </w:pPr>
      <w:rPr>
        <w:rFonts w:ascii="Symbol" w:hAnsi="Symbol" w:hint="default"/>
      </w:rPr>
    </w:lvl>
    <w:lvl w:ilvl="4" w:tplc="2E1C687E" w:tentative="1">
      <w:start w:val="1"/>
      <w:numFmt w:val="bullet"/>
      <w:lvlText w:val="o"/>
      <w:lvlJc w:val="left"/>
      <w:pPr>
        <w:tabs>
          <w:tab w:val="num" w:pos="3600"/>
        </w:tabs>
        <w:ind w:left="3600" w:hanging="360"/>
      </w:pPr>
      <w:rPr>
        <w:rFonts w:ascii="Courier New" w:hAnsi="Courier New" w:cs="Courier New" w:hint="default"/>
      </w:rPr>
    </w:lvl>
    <w:lvl w:ilvl="5" w:tplc="32B84302" w:tentative="1">
      <w:start w:val="1"/>
      <w:numFmt w:val="bullet"/>
      <w:lvlText w:val=""/>
      <w:lvlJc w:val="left"/>
      <w:pPr>
        <w:tabs>
          <w:tab w:val="num" w:pos="4320"/>
        </w:tabs>
        <w:ind w:left="4320" w:hanging="360"/>
      </w:pPr>
      <w:rPr>
        <w:rFonts w:ascii="Wingdings" w:hAnsi="Wingdings" w:hint="default"/>
      </w:rPr>
    </w:lvl>
    <w:lvl w:ilvl="6" w:tplc="38601642" w:tentative="1">
      <w:start w:val="1"/>
      <w:numFmt w:val="bullet"/>
      <w:lvlText w:val=""/>
      <w:lvlJc w:val="left"/>
      <w:pPr>
        <w:tabs>
          <w:tab w:val="num" w:pos="5040"/>
        </w:tabs>
        <w:ind w:left="5040" w:hanging="360"/>
      </w:pPr>
      <w:rPr>
        <w:rFonts w:ascii="Symbol" w:hAnsi="Symbol" w:hint="default"/>
      </w:rPr>
    </w:lvl>
    <w:lvl w:ilvl="7" w:tplc="3710A77E" w:tentative="1">
      <w:start w:val="1"/>
      <w:numFmt w:val="bullet"/>
      <w:lvlText w:val="o"/>
      <w:lvlJc w:val="left"/>
      <w:pPr>
        <w:tabs>
          <w:tab w:val="num" w:pos="5760"/>
        </w:tabs>
        <w:ind w:left="5760" w:hanging="360"/>
      </w:pPr>
      <w:rPr>
        <w:rFonts w:ascii="Courier New" w:hAnsi="Courier New" w:cs="Courier New" w:hint="default"/>
      </w:rPr>
    </w:lvl>
    <w:lvl w:ilvl="8" w:tplc="27F2BA46" w:tentative="1">
      <w:start w:val="1"/>
      <w:numFmt w:val="bullet"/>
      <w:lvlText w:val=""/>
      <w:lvlJc w:val="left"/>
      <w:pPr>
        <w:tabs>
          <w:tab w:val="num" w:pos="6480"/>
        </w:tabs>
        <w:ind w:left="6480" w:hanging="360"/>
      </w:pPr>
      <w:rPr>
        <w:rFonts w:ascii="Wingdings" w:hAnsi="Wingdings" w:hint="default"/>
      </w:rPr>
    </w:lvl>
  </w:abstractNum>
  <w:abstractNum w:abstractNumId="32">
    <w:nsid w:val="6CC47A5B"/>
    <w:multiLevelType w:val="multilevel"/>
    <w:tmpl w:val="71F65BB0"/>
    <w:lvl w:ilvl="0">
      <w:start w:val="3"/>
      <w:numFmt w:val="decimal"/>
      <w:lvlText w:val="%1"/>
      <w:lvlJc w:val="left"/>
      <w:pPr>
        <w:ind w:left="375" w:hanging="375"/>
      </w:pPr>
    </w:lvl>
    <w:lvl w:ilvl="1">
      <w:start w:val="1"/>
      <w:numFmt w:val="decimal"/>
      <w:lvlText w:val="%1.%2"/>
      <w:lvlJc w:val="left"/>
      <w:pPr>
        <w:ind w:left="801"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3">
    <w:nsid w:val="71A51413"/>
    <w:multiLevelType w:val="hybridMultilevel"/>
    <w:tmpl w:val="7C3ECDCC"/>
    <w:lvl w:ilvl="0" w:tplc="E2EE6BDA">
      <w:start w:val="1"/>
      <w:numFmt w:val="bullet"/>
      <w:lvlText w:val="—"/>
      <w:lvlJc w:val="left"/>
      <w:pPr>
        <w:tabs>
          <w:tab w:val="num" w:pos="454"/>
        </w:tabs>
        <w:ind w:left="68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B42579"/>
    <w:multiLevelType w:val="hybridMultilevel"/>
    <w:tmpl w:val="72FC8FE0"/>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3B06ACE"/>
    <w:multiLevelType w:val="multilevel"/>
    <w:tmpl w:val="3940B43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659"/>
        </w:tabs>
        <w:ind w:left="1659" w:hanging="1305"/>
      </w:pPr>
      <w:rPr>
        <w:rFonts w:hint="default"/>
      </w:rPr>
    </w:lvl>
    <w:lvl w:ilvl="2">
      <w:start w:val="2"/>
      <w:numFmt w:val="decimal"/>
      <w:lvlText w:val="%1.%2.%3"/>
      <w:lvlJc w:val="left"/>
      <w:pPr>
        <w:tabs>
          <w:tab w:val="num" w:pos="2013"/>
        </w:tabs>
        <w:ind w:left="2013" w:hanging="1305"/>
      </w:pPr>
      <w:rPr>
        <w:rFonts w:hint="default"/>
      </w:rPr>
    </w:lvl>
    <w:lvl w:ilvl="3">
      <w:start w:val="1"/>
      <w:numFmt w:val="decimal"/>
      <w:lvlText w:val="%1.%2.%3.%4"/>
      <w:lvlJc w:val="left"/>
      <w:pPr>
        <w:tabs>
          <w:tab w:val="num" w:pos="2367"/>
        </w:tabs>
        <w:ind w:left="2367" w:hanging="1305"/>
      </w:pPr>
      <w:rPr>
        <w:rFonts w:hint="default"/>
      </w:rPr>
    </w:lvl>
    <w:lvl w:ilvl="4">
      <w:start w:val="1"/>
      <w:numFmt w:val="decimal"/>
      <w:lvlText w:val="%1.%2.%3.%4.%5"/>
      <w:lvlJc w:val="left"/>
      <w:pPr>
        <w:tabs>
          <w:tab w:val="num" w:pos="2721"/>
        </w:tabs>
        <w:ind w:left="2721" w:hanging="1305"/>
      </w:pPr>
      <w:rPr>
        <w:rFonts w:hint="default"/>
      </w:rPr>
    </w:lvl>
    <w:lvl w:ilvl="5">
      <w:start w:val="1"/>
      <w:numFmt w:val="decimal"/>
      <w:lvlText w:val="%1.%2.%3.%4.%5.%6"/>
      <w:lvlJc w:val="left"/>
      <w:pPr>
        <w:tabs>
          <w:tab w:val="num" w:pos="3075"/>
        </w:tabs>
        <w:ind w:left="3075" w:hanging="1305"/>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73C64E2E"/>
    <w:multiLevelType w:val="hybridMultilevel"/>
    <w:tmpl w:val="1DA4A438"/>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C72D0C"/>
    <w:multiLevelType w:val="multilevel"/>
    <w:tmpl w:val="AF82ACFA"/>
    <w:lvl w:ilvl="0">
      <w:start w:val="1"/>
      <w:numFmt w:val="decimal"/>
      <w:lvlText w:val="%1"/>
      <w:lvlJc w:val="left"/>
      <w:pPr>
        <w:ind w:left="5039" w:hanging="360"/>
      </w:pPr>
    </w:lvl>
    <w:lvl w:ilvl="1">
      <w:start w:val="1"/>
      <w:numFmt w:val="decimal"/>
      <w:isLgl/>
      <w:lvlText w:val="%1.%2"/>
      <w:lvlJc w:val="left"/>
      <w:pPr>
        <w:ind w:left="5054" w:hanging="375"/>
      </w:pPr>
      <w:rPr>
        <w:sz w:val="24"/>
        <w:szCs w:val="24"/>
      </w:rPr>
    </w:lvl>
    <w:lvl w:ilvl="2">
      <w:start w:val="1"/>
      <w:numFmt w:val="decimal"/>
      <w:isLgl/>
      <w:lvlText w:val="%1.%2.%3"/>
      <w:lvlJc w:val="left"/>
      <w:pPr>
        <w:ind w:left="5399" w:hanging="720"/>
      </w:pPr>
    </w:lvl>
    <w:lvl w:ilvl="3">
      <w:start w:val="1"/>
      <w:numFmt w:val="decimal"/>
      <w:isLgl/>
      <w:lvlText w:val="%1.%2.%3.%4"/>
      <w:lvlJc w:val="left"/>
      <w:pPr>
        <w:ind w:left="5759" w:hanging="1080"/>
      </w:pPr>
    </w:lvl>
    <w:lvl w:ilvl="4">
      <w:start w:val="1"/>
      <w:numFmt w:val="decimal"/>
      <w:isLgl/>
      <w:lvlText w:val="%1.%2.%3.%4.%5"/>
      <w:lvlJc w:val="left"/>
      <w:pPr>
        <w:ind w:left="5759" w:hanging="1080"/>
      </w:pPr>
    </w:lvl>
    <w:lvl w:ilvl="5">
      <w:start w:val="1"/>
      <w:numFmt w:val="decimal"/>
      <w:isLgl/>
      <w:lvlText w:val="%1.%2.%3.%4.%5.%6"/>
      <w:lvlJc w:val="left"/>
      <w:pPr>
        <w:ind w:left="6119" w:hanging="1440"/>
      </w:pPr>
    </w:lvl>
    <w:lvl w:ilvl="6">
      <w:start w:val="1"/>
      <w:numFmt w:val="decimal"/>
      <w:isLgl/>
      <w:lvlText w:val="%1.%2.%3.%4.%5.%6.%7"/>
      <w:lvlJc w:val="left"/>
      <w:pPr>
        <w:ind w:left="6119" w:hanging="1440"/>
      </w:pPr>
    </w:lvl>
    <w:lvl w:ilvl="7">
      <w:start w:val="1"/>
      <w:numFmt w:val="decimal"/>
      <w:isLgl/>
      <w:lvlText w:val="%1.%2.%3.%4.%5.%6.%7.%8"/>
      <w:lvlJc w:val="left"/>
      <w:pPr>
        <w:ind w:left="6479" w:hanging="1800"/>
      </w:pPr>
    </w:lvl>
    <w:lvl w:ilvl="8">
      <w:start w:val="1"/>
      <w:numFmt w:val="decimal"/>
      <w:isLgl/>
      <w:lvlText w:val="%1.%2.%3.%4.%5.%6.%7.%8.%9"/>
      <w:lvlJc w:val="left"/>
      <w:pPr>
        <w:ind w:left="6839" w:hanging="2160"/>
      </w:pPr>
    </w:lvl>
  </w:abstractNum>
  <w:abstractNum w:abstractNumId="38">
    <w:nsid w:val="7E9A2921"/>
    <w:multiLevelType w:val="hybridMultilevel"/>
    <w:tmpl w:val="094616AC"/>
    <w:lvl w:ilvl="0" w:tplc="7AD48CF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1"/>
  </w:num>
  <w:num w:numId="4">
    <w:abstractNumId w:val="19"/>
  </w:num>
  <w:num w:numId="5">
    <w:abstractNumId w:val="6"/>
  </w:num>
  <w:num w:numId="6">
    <w:abstractNumId w:val="27"/>
  </w:num>
  <w:num w:numId="7">
    <w:abstractNumId w:val="3"/>
  </w:num>
  <w:num w:numId="8">
    <w:abstractNumId w:val="35"/>
  </w:num>
  <w:num w:numId="9">
    <w:abstractNumId w:val="0"/>
  </w:num>
  <w:num w:numId="10">
    <w:abstractNumId w:val="37"/>
  </w:num>
  <w:num w:numId="11">
    <w:abstractNumId w:val="32"/>
  </w:num>
  <w:num w:numId="12">
    <w:abstractNumId w:val="21"/>
  </w:num>
  <w:num w:numId="13">
    <w:abstractNumId w:val="12"/>
  </w:num>
  <w:num w:numId="14">
    <w:abstractNumId w:val="28"/>
  </w:num>
  <w:num w:numId="15">
    <w:abstractNumId w:val="9"/>
  </w:num>
  <w:num w:numId="16">
    <w:abstractNumId w:val="13"/>
  </w:num>
  <w:num w:numId="17">
    <w:abstractNumId w:val="12"/>
  </w:num>
  <w:num w:numId="18">
    <w:abstractNumId w:val="26"/>
  </w:num>
  <w:num w:numId="19">
    <w:abstractNumId w:val="23"/>
  </w:num>
  <w:num w:numId="20">
    <w:abstractNumId w:val="34"/>
  </w:num>
  <w:num w:numId="21">
    <w:abstractNumId w:val="38"/>
  </w:num>
  <w:num w:numId="22">
    <w:abstractNumId w:val="29"/>
  </w:num>
  <w:num w:numId="23">
    <w:abstractNumId w:val="25"/>
  </w:num>
  <w:num w:numId="24">
    <w:abstractNumId w:val="30"/>
  </w:num>
  <w:num w:numId="25">
    <w:abstractNumId w:val="16"/>
  </w:num>
  <w:num w:numId="26">
    <w:abstractNumId w:val="20"/>
  </w:num>
  <w:num w:numId="27">
    <w:abstractNumId w:val="12"/>
    <w:lvlOverride w:ilvl="0">
      <w:startOverride w:val="1"/>
    </w:lvlOverride>
  </w:num>
  <w:num w:numId="28">
    <w:abstractNumId w:val="15"/>
  </w:num>
  <w:num w:numId="29">
    <w:abstractNumId w:val="18"/>
  </w:num>
  <w:num w:numId="30">
    <w:abstractNumId w:val="7"/>
  </w:num>
  <w:num w:numId="31">
    <w:abstractNumId w:val="33"/>
  </w:num>
  <w:num w:numId="32">
    <w:abstractNumId w:val="5"/>
  </w:num>
  <w:num w:numId="33">
    <w:abstractNumId w:val="8"/>
  </w:num>
  <w:num w:numId="34">
    <w:abstractNumId w:val="36"/>
  </w:num>
  <w:num w:numId="35">
    <w:abstractNumId w:val="10"/>
  </w:num>
  <w:num w:numId="36">
    <w:abstractNumId w:val="24"/>
  </w:num>
  <w:num w:numId="37">
    <w:abstractNumId w:val="11"/>
  </w:num>
  <w:num w:numId="38">
    <w:abstractNumId w:val="17"/>
  </w:num>
  <w:num w:numId="3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A5"/>
    <w:rsid w:val="000024AB"/>
    <w:rsid w:val="000041E2"/>
    <w:rsid w:val="00004251"/>
    <w:rsid w:val="00010705"/>
    <w:rsid w:val="00010DD6"/>
    <w:rsid w:val="00020482"/>
    <w:rsid w:val="00020A80"/>
    <w:rsid w:val="00020ECA"/>
    <w:rsid w:val="000236EC"/>
    <w:rsid w:val="0002770A"/>
    <w:rsid w:val="000353F3"/>
    <w:rsid w:val="000372BC"/>
    <w:rsid w:val="0006469D"/>
    <w:rsid w:val="000706E5"/>
    <w:rsid w:val="000727E9"/>
    <w:rsid w:val="00072FDE"/>
    <w:rsid w:val="000807A8"/>
    <w:rsid w:val="00087A5F"/>
    <w:rsid w:val="0009119B"/>
    <w:rsid w:val="000944BD"/>
    <w:rsid w:val="00096555"/>
    <w:rsid w:val="000A053B"/>
    <w:rsid w:val="000A1141"/>
    <w:rsid w:val="000A4F1B"/>
    <w:rsid w:val="000A546C"/>
    <w:rsid w:val="000A5C41"/>
    <w:rsid w:val="000A741C"/>
    <w:rsid w:val="000B3AF8"/>
    <w:rsid w:val="000B3C86"/>
    <w:rsid w:val="000B4097"/>
    <w:rsid w:val="000B5469"/>
    <w:rsid w:val="000B7235"/>
    <w:rsid w:val="000C56F2"/>
    <w:rsid w:val="000D0D9E"/>
    <w:rsid w:val="000D7E9A"/>
    <w:rsid w:val="000F1216"/>
    <w:rsid w:val="001008CE"/>
    <w:rsid w:val="001021A0"/>
    <w:rsid w:val="001034BF"/>
    <w:rsid w:val="00113FBE"/>
    <w:rsid w:val="001213BB"/>
    <w:rsid w:val="00121C36"/>
    <w:rsid w:val="00132E80"/>
    <w:rsid w:val="00134C7A"/>
    <w:rsid w:val="00135F5B"/>
    <w:rsid w:val="00141142"/>
    <w:rsid w:val="001439DC"/>
    <w:rsid w:val="0015060B"/>
    <w:rsid w:val="001537C9"/>
    <w:rsid w:val="00156F55"/>
    <w:rsid w:val="001606A0"/>
    <w:rsid w:val="00175DA9"/>
    <w:rsid w:val="001833AB"/>
    <w:rsid w:val="00185F70"/>
    <w:rsid w:val="001860C1"/>
    <w:rsid w:val="0018797B"/>
    <w:rsid w:val="00190571"/>
    <w:rsid w:val="001A24DB"/>
    <w:rsid w:val="001A3821"/>
    <w:rsid w:val="001B0D66"/>
    <w:rsid w:val="001B3ECF"/>
    <w:rsid w:val="001B734B"/>
    <w:rsid w:val="001C0E58"/>
    <w:rsid w:val="001C5FE0"/>
    <w:rsid w:val="001E2065"/>
    <w:rsid w:val="001E2D04"/>
    <w:rsid w:val="001E3ACF"/>
    <w:rsid w:val="001E5D12"/>
    <w:rsid w:val="001F2666"/>
    <w:rsid w:val="001F4705"/>
    <w:rsid w:val="001F678E"/>
    <w:rsid w:val="002010AF"/>
    <w:rsid w:val="002023BC"/>
    <w:rsid w:val="00210DC0"/>
    <w:rsid w:val="002131CA"/>
    <w:rsid w:val="002162ED"/>
    <w:rsid w:val="00222331"/>
    <w:rsid w:val="00225237"/>
    <w:rsid w:val="00230F90"/>
    <w:rsid w:val="002322EC"/>
    <w:rsid w:val="00233B05"/>
    <w:rsid w:val="0024657C"/>
    <w:rsid w:val="00247058"/>
    <w:rsid w:val="0025309F"/>
    <w:rsid w:val="00256D3A"/>
    <w:rsid w:val="00262273"/>
    <w:rsid w:val="002641A3"/>
    <w:rsid w:val="0027018C"/>
    <w:rsid w:val="0027058B"/>
    <w:rsid w:val="00271CF0"/>
    <w:rsid w:val="00273A03"/>
    <w:rsid w:val="00273D92"/>
    <w:rsid w:val="00280266"/>
    <w:rsid w:val="00280F8C"/>
    <w:rsid w:val="00281A97"/>
    <w:rsid w:val="002822FB"/>
    <w:rsid w:val="00284ADA"/>
    <w:rsid w:val="00284EFD"/>
    <w:rsid w:val="002A1EB2"/>
    <w:rsid w:val="002B0F91"/>
    <w:rsid w:val="002C32E7"/>
    <w:rsid w:val="002C78AB"/>
    <w:rsid w:val="002D64DF"/>
    <w:rsid w:val="002E44F3"/>
    <w:rsid w:val="002E465D"/>
    <w:rsid w:val="002E7376"/>
    <w:rsid w:val="002E7525"/>
    <w:rsid w:val="002F7173"/>
    <w:rsid w:val="00306A2A"/>
    <w:rsid w:val="003122FC"/>
    <w:rsid w:val="0031369F"/>
    <w:rsid w:val="0032424F"/>
    <w:rsid w:val="00331364"/>
    <w:rsid w:val="00335EE5"/>
    <w:rsid w:val="003367D1"/>
    <w:rsid w:val="00337F68"/>
    <w:rsid w:val="00342B9C"/>
    <w:rsid w:val="0036599F"/>
    <w:rsid w:val="00371E36"/>
    <w:rsid w:val="0037430B"/>
    <w:rsid w:val="00384BF8"/>
    <w:rsid w:val="00385CA1"/>
    <w:rsid w:val="00390A7B"/>
    <w:rsid w:val="00392130"/>
    <w:rsid w:val="0039251E"/>
    <w:rsid w:val="003A3B26"/>
    <w:rsid w:val="003A5EC1"/>
    <w:rsid w:val="003A79C2"/>
    <w:rsid w:val="003B1232"/>
    <w:rsid w:val="003B338C"/>
    <w:rsid w:val="003B49FC"/>
    <w:rsid w:val="003B7ACF"/>
    <w:rsid w:val="003B7C6B"/>
    <w:rsid w:val="003C2131"/>
    <w:rsid w:val="003C3C81"/>
    <w:rsid w:val="003C43F8"/>
    <w:rsid w:val="003C56B2"/>
    <w:rsid w:val="003D02D5"/>
    <w:rsid w:val="003D2DE7"/>
    <w:rsid w:val="003D33D4"/>
    <w:rsid w:val="003D34F1"/>
    <w:rsid w:val="003E0442"/>
    <w:rsid w:val="003E1606"/>
    <w:rsid w:val="003E6434"/>
    <w:rsid w:val="003E6841"/>
    <w:rsid w:val="003F0F5A"/>
    <w:rsid w:val="003F6277"/>
    <w:rsid w:val="00400AEF"/>
    <w:rsid w:val="0040266B"/>
    <w:rsid w:val="004028E1"/>
    <w:rsid w:val="00402C54"/>
    <w:rsid w:val="0040763B"/>
    <w:rsid w:val="004156DE"/>
    <w:rsid w:val="00417245"/>
    <w:rsid w:val="00417598"/>
    <w:rsid w:val="00420356"/>
    <w:rsid w:val="00423B6E"/>
    <w:rsid w:val="00424CC1"/>
    <w:rsid w:val="004273EB"/>
    <w:rsid w:val="0043270F"/>
    <w:rsid w:val="004374AD"/>
    <w:rsid w:val="00444625"/>
    <w:rsid w:val="00444884"/>
    <w:rsid w:val="004501D3"/>
    <w:rsid w:val="00450E7D"/>
    <w:rsid w:val="004533A5"/>
    <w:rsid w:val="0045548D"/>
    <w:rsid w:val="004619F9"/>
    <w:rsid w:val="00467177"/>
    <w:rsid w:val="00483332"/>
    <w:rsid w:val="0048399C"/>
    <w:rsid w:val="00486D5F"/>
    <w:rsid w:val="00495BF9"/>
    <w:rsid w:val="00497578"/>
    <w:rsid w:val="004A06B8"/>
    <w:rsid w:val="004C0EE6"/>
    <w:rsid w:val="004C10C5"/>
    <w:rsid w:val="004C2FFC"/>
    <w:rsid w:val="004C56C5"/>
    <w:rsid w:val="004C58E4"/>
    <w:rsid w:val="004C6543"/>
    <w:rsid w:val="004D0D0A"/>
    <w:rsid w:val="004D6057"/>
    <w:rsid w:val="004E404D"/>
    <w:rsid w:val="004E4B1A"/>
    <w:rsid w:val="004E64CD"/>
    <w:rsid w:val="004F29AB"/>
    <w:rsid w:val="004F6AA2"/>
    <w:rsid w:val="004F6DA4"/>
    <w:rsid w:val="005020A8"/>
    <w:rsid w:val="005070FD"/>
    <w:rsid w:val="00520E79"/>
    <w:rsid w:val="00521B7C"/>
    <w:rsid w:val="00524479"/>
    <w:rsid w:val="00532AAF"/>
    <w:rsid w:val="005351BB"/>
    <w:rsid w:val="00545569"/>
    <w:rsid w:val="005562DE"/>
    <w:rsid w:val="00560D14"/>
    <w:rsid w:val="005610E3"/>
    <w:rsid w:val="005640AB"/>
    <w:rsid w:val="005664B5"/>
    <w:rsid w:val="005728B5"/>
    <w:rsid w:val="00593863"/>
    <w:rsid w:val="005A528A"/>
    <w:rsid w:val="005B04E1"/>
    <w:rsid w:val="005B088A"/>
    <w:rsid w:val="005B10A8"/>
    <w:rsid w:val="005E6478"/>
    <w:rsid w:val="005F571A"/>
    <w:rsid w:val="00603518"/>
    <w:rsid w:val="00604853"/>
    <w:rsid w:val="006102D5"/>
    <w:rsid w:val="00610CA3"/>
    <w:rsid w:val="00611695"/>
    <w:rsid w:val="00613583"/>
    <w:rsid w:val="00616388"/>
    <w:rsid w:val="0063018C"/>
    <w:rsid w:val="00640A19"/>
    <w:rsid w:val="006530D7"/>
    <w:rsid w:val="00657D35"/>
    <w:rsid w:val="00657ECA"/>
    <w:rsid w:val="0066055E"/>
    <w:rsid w:val="00661C2C"/>
    <w:rsid w:val="00666646"/>
    <w:rsid w:val="00673835"/>
    <w:rsid w:val="00693CC6"/>
    <w:rsid w:val="006A315B"/>
    <w:rsid w:val="006B5777"/>
    <w:rsid w:val="006B5DAA"/>
    <w:rsid w:val="006B6AA6"/>
    <w:rsid w:val="006B6AD9"/>
    <w:rsid w:val="006C2156"/>
    <w:rsid w:val="006C7834"/>
    <w:rsid w:val="006D4CC4"/>
    <w:rsid w:val="006D5956"/>
    <w:rsid w:val="006E72A7"/>
    <w:rsid w:val="006F0F4F"/>
    <w:rsid w:val="006F0F66"/>
    <w:rsid w:val="006F1FC4"/>
    <w:rsid w:val="006F74AD"/>
    <w:rsid w:val="0070240A"/>
    <w:rsid w:val="007066A9"/>
    <w:rsid w:val="00715AA1"/>
    <w:rsid w:val="00723075"/>
    <w:rsid w:val="007252C2"/>
    <w:rsid w:val="007372EE"/>
    <w:rsid w:val="00756917"/>
    <w:rsid w:val="0076024A"/>
    <w:rsid w:val="00762F93"/>
    <w:rsid w:val="00763048"/>
    <w:rsid w:val="007643C6"/>
    <w:rsid w:val="0077210D"/>
    <w:rsid w:val="00775BA5"/>
    <w:rsid w:val="0077658F"/>
    <w:rsid w:val="00780A86"/>
    <w:rsid w:val="0079311F"/>
    <w:rsid w:val="007A1F7E"/>
    <w:rsid w:val="007B0CCA"/>
    <w:rsid w:val="007B0ED7"/>
    <w:rsid w:val="007B1E91"/>
    <w:rsid w:val="007B4E57"/>
    <w:rsid w:val="007C4C7F"/>
    <w:rsid w:val="007E1611"/>
    <w:rsid w:val="007E4119"/>
    <w:rsid w:val="007F5788"/>
    <w:rsid w:val="008050A7"/>
    <w:rsid w:val="00805666"/>
    <w:rsid w:val="00807AEB"/>
    <w:rsid w:val="00810C8D"/>
    <w:rsid w:val="00815D2F"/>
    <w:rsid w:val="00825F14"/>
    <w:rsid w:val="00826620"/>
    <w:rsid w:val="00826DBE"/>
    <w:rsid w:val="00832D4F"/>
    <w:rsid w:val="008407F6"/>
    <w:rsid w:val="00843826"/>
    <w:rsid w:val="008466B3"/>
    <w:rsid w:val="008548AC"/>
    <w:rsid w:val="008561F1"/>
    <w:rsid w:val="00856A31"/>
    <w:rsid w:val="008744F2"/>
    <w:rsid w:val="00874F5C"/>
    <w:rsid w:val="00880BA1"/>
    <w:rsid w:val="00883898"/>
    <w:rsid w:val="00883B6B"/>
    <w:rsid w:val="008857CB"/>
    <w:rsid w:val="00897EEB"/>
    <w:rsid w:val="008A46AE"/>
    <w:rsid w:val="008B5370"/>
    <w:rsid w:val="008B5DF8"/>
    <w:rsid w:val="008B6C98"/>
    <w:rsid w:val="008B7AAC"/>
    <w:rsid w:val="008C006D"/>
    <w:rsid w:val="008C30A2"/>
    <w:rsid w:val="008C4877"/>
    <w:rsid w:val="008D2A47"/>
    <w:rsid w:val="008D31CB"/>
    <w:rsid w:val="008E21EA"/>
    <w:rsid w:val="008E2769"/>
    <w:rsid w:val="008F0481"/>
    <w:rsid w:val="008F32D1"/>
    <w:rsid w:val="008F5DA3"/>
    <w:rsid w:val="00905226"/>
    <w:rsid w:val="009120D2"/>
    <w:rsid w:val="00913A9D"/>
    <w:rsid w:val="00923960"/>
    <w:rsid w:val="00927B37"/>
    <w:rsid w:val="00927EEA"/>
    <w:rsid w:val="00930FD1"/>
    <w:rsid w:val="00932C22"/>
    <w:rsid w:val="009366AE"/>
    <w:rsid w:val="00947713"/>
    <w:rsid w:val="00947855"/>
    <w:rsid w:val="00947920"/>
    <w:rsid w:val="00952FB4"/>
    <w:rsid w:val="009578A0"/>
    <w:rsid w:val="0096047C"/>
    <w:rsid w:val="00962B2B"/>
    <w:rsid w:val="00966A24"/>
    <w:rsid w:val="00970E9D"/>
    <w:rsid w:val="009849EB"/>
    <w:rsid w:val="00985C6D"/>
    <w:rsid w:val="009869A8"/>
    <w:rsid w:val="009A0DCA"/>
    <w:rsid w:val="009B4003"/>
    <w:rsid w:val="009B75D1"/>
    <w:rsid w:val="009C44D6"/>
    <w:rsid w:val="009C50F5"/>
    <w:rsid w:val="009D27B7"/>
    <w:rsid w:val="009D3C97"/>
    <w:rsid w:val="009D6463"/>
    <w:rsid w:val="009D64B6"/>
    <w:rsid w:val="009E517F"/>
    <w:rsid w:val="009F12D5"/>
    <w:rsid w:val="009F454E"/>
    <w:rsid w:val="009F45BB"/>
    <w:rsid w:val="009F487C"/>
    <w:rsid w:val="009F63C3"/>
    <w:rsid w:val="009F7EC8"/>
    <w:rsid w:val="00A04A11"/>
    <w:rsid w:val="00A06839"/>
    <w:rsid w:val="00A07419"/>
    <w:rsid w:val="00A11165"/>
    <w:rsid w:val="00A120FF"/>
    <w:rsid w:val="00A17F17"/>
    <w:rsid w:val="00A36A27"/>
    <w:rsid w:val="00A36F87"/>
    <w:rsid w:val="00A40207"/>
    <w:rsid w:val="00A42A38"/>
    <w:rsid w:val="00A4310D"/>
    <w:rsid w:val="00A45CDB"/>
    <w:rsid w:val="00A46925"/>
    <w:rsid w:val="00A52AA4"/>
    <w:rsid w:val="00A56883"/>
    <w:rsid w:val="00A66083"/>
    <w:rsid w:val="00A7436C"/>
    <w:rsid w:val="00A75345"/>
    <w:rsid w:val="00A75A75"/>
    <w:rsid w:val="00A828B8"/>
    <w:rsid w:val="00A845E1"/>
    <w:rsid w:val="00A86184"/>
    <w:rsid w:val="00A86EF6"/>
    <w:rsid w:val="00A90D89"/>
    <w:rsid w:val="00A930FC"/>
    <w:rsid w:val="00A94AD3"/>
    <w:rsid w:val="00A97A0E"/>
    <w:rsid w:val="00AA5236"/>
    <w:rsid w:val="00AA6AC4"/>
    <w:rsid w:val="00AA72A4"/>
    <w:rsid w:val="00AA7C63"/>
    <w:rsid w:val="00AB05AA"/>
    <w:rsid w:val="00AB4F1C"/>
    <w:rsid w:val="00AB6DA9"/>
    <w:rsid w:val="00AC2898"/>
    <w:rsid w:val="00AD186D"/>
    <w:rsid w:val="00AD7FDF"/>
    <w:rsid w:val="00AE4921"/>
    <w:rsid w:val="00AE4C5C"/>
    <w:rsid w:val="00AF1E87"/>
    <w:rsid w:val="00AF263D"/>
    <w:rsid w:val="00B061F0"/>
    <w:rsid w:val="00B1032D"/>
    <w:rsid w:val="00B15D8D"/>
    <w:rsid w:val="00B20B61"/>
    <w:rsid w:val="00B235CE"/>
    <w:rsid w:val="00B25CE4"/>
    <w:rsid w:val="00B26801"/>
    <w:rsid w:val="00B32627"/>
    <w:rsid w:val="00B35BCC"/>
    <w:rsid w:val="00B36247"/>
    <w:rsid w:val="00B379B2"/>
    <w:rsid w:val="00B41674"/>
    <w:rsid w:val="00B462C3"/>
    <w:rsid w:val="00B50D58"/>
    <w:rsid w:val="00B5396C"/>
    <w:rsid w:val="00B539D6"/>
    <w:rsid w:val="00B54924"/>
    <w:rsid w:val="00B549C0"/>
    <w:rsid w:val="00B57F06"/>
    <w:rsid w:val="00B63D2D"/>
    <w:rsid w:val="00B642EA"/>
    <w:rsid w:val="00B751CC"/>
    <w:rsid w:val="00B77B82"/>
    <w:rsid w:val="00B80A7D"/>
    <w:rsid w:val="00B84ACD"/>
    <w:rsid w:val="00B914FA"/>
    <w:rsid w:val="00B9272F"/>
    <w:rsid w:val="00B93C3D"/>
    <w:rsid w:val="00B94AD6"/>
    <w:rsid w:val="00BA1534"/>
    <w:rsid w:val="00BA7213"/>
    <w:rsid w:val="00BB72FE"/>
    <w:rsid w:val="00BD2AEA"/>
    <w:rsid w:val="00BD4B21"/>
    <w:rsid w:val="00BD66BE"/>
    <w:rsid w:val="00BD6758"/>
    <w:rsid w:val="00BD7736"/>
    <w:rsid w:val="00BD7BD2"/>
    <w:rsid w:val="00BE0A15"/>
    <w:rsid w:val="00BE40A4"/>
    <w:rsid w:val="00BE40A6"/>
    <w:rsid w:val="00BF2AFE"/>
    <w:rsid w:val="00BF6B93"/>
    <w:rsid w:val="00C0013E"/>
    <w:rsid w:val="00C042A8"/>
    <w:rsid w:val="00C05436"/>
    <w:rsid w:val="00C24FD1"/>
    <w:rsid w:val="00C25372"/>
    <w:rsid w:val="00C25986"/>
    <w:rsid w:val="00C310DD"/>
    <w:rsid w:val="00C3217A"/>
    <w:rsid w:val="00C35A8C"/>
    <w:rsid w:val="00C42430"/>
    <w:rsid w:val="00C50DEB"/>
    <w:rsid w:val="00C52ACA"/>
    <w:rsid w:val="00C66804"/>
    <w:rsid w:val="00C74460"/>
    <w:rsid w:val="00C76A80"/>
    <w:rsid w:val="00C76CA4"/>
    <w:rsid w:val="00C775B5"/>
    <w:rsid w:val="00C84282"/>
    <w:rsid w:val="00C85673"/>
    <w:rsid w:val="00C85E73"/>
    <w:rsid w:val="00C869B2"/>
    <w:rsid w:val="00C924B6"/>
    <w:rsid w:val="00C92FFE"/>
    <w:rsid w:val="00C930E8"/>
    <w:rsid w:val="00C9465D"/>
    <w:rsid w:val="00CA40BD"/>
    <w:rsid w:val="00CA7176"/>
    <w:rsid w:val="00CB4195"/>
    <w:rsid w:val="00CC137D"/>
    <w:rsid w:val="00CC2ED7"/>
    <w:rsid w:val="00CC7ABC"/>
    <w:rsid w:val="00CE3D34"/>
    <w:rsid w:val="00CE681B"/>
    <w:rsid w:val="00CE6CD2"/>
    <w:rsid w:val="00CE701E"/>
    <w:rsid w:val="00CE75A2"/>
    <w:rsid w:val="00CE7850"/>
    <w:rsid w:val="00D03C2F"/>
    <w:rsid w:val="00D275E6"/>
    <w:rsid w:val="00D3110C"/>
    <w:rsid w:val="00D31202"/>
    <w:rsid w:val="00D34F5B"/>
    <w:rsid w:val="00D375B6"/>
    <w:rsid w:val="00D4609D"/>
    <w:rsid w:val="00D475BE"/>
    <w:rsid w:val="00D5060C"/>
    <w:rsid w:val="00D507C6"/>
    <w:rsid w:val="00D57547"/>
    <w:rsid w:val="00D67DD0"/>
    <w:rsid w:val="00D72D5E"/>
    <w:rsid w:val="00D7452E"/>
    <w:rsid w:val="00D7502D"/>
    <w:rsid w:val="00D758E4"/>
    <w:rsid w:val="00D80FB8"/>
    <w:rsid w:val="00D83B17"/>
    <w:rsid w:val="00D84533"/>
    <w:rsid w:val="00D90EA2"/>
    <w:rsid w:val="00D9438A"/>
    <w:rsid w:val="00D9613C"/>
    <w:rsid w:val="00DA03EF"/>
    <w:rsid w:val="00DA47EE"/>
    <w:rsid w:val="00DA7E3F"/>
    <w:rsid w:val="00DB2248"/>
    <w:rsid w:val="00DB23E1"/>
    <w:rsid w:val="00DC057C"/>
    <w:rsid w:val="00DC4D09"/>
    <w:rsid w:val="00DD1D37"/>
    <w:rsid w:val="00DE0733"/>
    <w:rsid w:val="00DE1E59"/>
    <w:rsid w:val="00DF0133"/>
    <w:rsid w:val="00DF126B"/>
    <w:rsid w:val="00DF1FB1"/>
    <w:rsid w:val="00E02E31"/>
    <w:rsid w:val="00E0433E"/>
    <w:rsid w:val="00E049EB"/>
    <w:rsid w:val="00E06253"/>
    <w:rsid w:val="00E07056"/>
    <w:rsid w:val="00E10DEA"/>
    <w:rsid w:val="00E16356"/>
    <w:rsid w:val="00E33461"/>
    <w:rsid w:val="00E350FE"/>
    <w:rsid w:val="00E40033"/>
    <w:rsid w:val="00E40378"/>
    <w:rsid w:val="00E460D3"/>
    <w:rsid w:val="00E46C72"/>
    <w:rsid w:val="00E52D70"/>
    <w:rsid w:val="00E54892"/>
    <w:rsid w:val="00E556AA"/>
    <w:rsid w:val="00E57BB6"/>
    <w:rsid w:val="00E63A60"/>
    <w:rsid w:val="00E66185"/>
    <w:rsid w:val="00E80C16"/>
    <w:rsid w:val="00E92221"/>
    <w:rsid w:val="00EA10C0"/>
    <w:rsid w:val="00EA485B"/>
    <w:rsid w:val="00EB221C"/>
    <w:rsid w:val="00EB338F"/>
    <w:rsid w:val="00EC5938"/>
    <w:rsid w:val="00ED168B"/>
    <w:rsid w:val="00EE1603"/>
    <w:rsid w:val="00EE519E"/>
    <w:rsid w:val="00EE70C0"/>
    <w:rsid w:val="00EF52CE"/>
    <w:rsid w:val="00F05936"/>
    <w:rsid w:val="00F25109"/>
    <w:rsid w:val="00F30500"/>
    <w:rsid w:val="00F36A62"/>
    <w:rsid w:val="00F40579"/>
    <w:rsid w:val="00F44B69"/>
    <w:rsid w:val="00F554F7"/>
    <w:rsid w:val="00F60C31"/>
    <w:rsid w:val="00F6472B"/>
    <w:rsid w:val="00F718A6"/>
    <w:rsid w:val="00F726A3"/>
    <w:rsid w:val="00F72711"/>
    <w:rsid w:val="00F763F6"/>
    <w:rsid w:val="00F85390"/>
    <w:rsid w:val="00F8720B"/>
    <w:rsid w:val="00FA0361"/>
    <w:rsid w:val="00FA116A"/>
    <w:rsid w:val="00FA3840"/>
    <w:rsid w:val="00FA5F72"/>
    <w:rsid w:val="00FA7F72"/>
    <w:rsid w:val="00FB20F9"/>
    <w:rsid w:val="00FC0884"/>
    <w:rsid w:val="00FC1938"/>
    <w:rsid w:val="00FE3916"/>
    <w:rsid w:val="00FE3AA9"/>
    <w:rsid w:val="00FE7CF8"/>
    <w:rsid w:val="00FF5BCE"/>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156DE"/>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5664B5"/>
    <w:pPr>
      <w:keepNext/>
      <w:numPr>
        <w:numId w:val="13"/>
      </w:numPr>
      <w:tabs>
        <w:tab w:val="left" w:pos="709"/>
      </w:tabs>
      <w:spacing w:before="240" w:after="120"/>
      <w:outlineLvl w:val="0"/>
    </w:pPr>
    <w:rPr>
      <w:rFonts w:cs="Arial"/>
      <w:bCs/>
      <w:kern w:val="32"/>
      <w:szCs w:val="32"/>
    </w:rPr>
  </w:style>
  <w:style w:type="paragraph" w:styleId="2">
    <w:name w:val="heading 2"/>
    <w:basedOn w:val="a0"/>
    <w:next w:val="a0"/>
    <w:link w:val="20"/>
    <w:qFormat/>
    <w:rsid w:val="00F718A6"/>
    <w:pPr>
      <w:keepNext/>
      <w:tabs>
        <w:tab w:val="left" w:pos="709"/>
      </w:tabs>
      <w:suppressAutoHyphens w:val="0"/>
      <w:spacing w:before="120"/>
      <w:ind w:firstLine="709"/>
      <w:jc w:val="both"/>
      <w:outlineLvl w:val="1"/>
    </w:pPr>
    <w:rPr>
      <w:lang w:eastAsia="ru-RU"/>
    </w:rPr>
  </w:style>
  <w:style w:type="paragraph" w:styleId="3">
    <w:name w:val="heading 3"/>
    <w:basedOn w:val="a0"/>
    <w:next w:val="a0"/>
    <w:link w:val="30"/>
    <w:qFormat/>
    <w:rsid w:val="000A4F1B"/>
    <w:pPr>
      <w:keepNext/>
      <w:suppressAutoHyphens w:val="0"/>
      <w:outlineLvl w:val="2"/>
    </w:pPr>
    <w:rPr>
      <w:sz w:val="28"/>
      <w:lang w:eastAsia="ru-RU"/>
    </w:rPr>
  </w:style>
  <w:style w:type="paragraph" w:styleId="4">
    <w:name w:val="heading 4"/>
    <w:basedOn w:val="a0"/>
    <w:next w:val="a0"/>
    <w:link w:val="40"/>
    <w:qFormat/>
    <w:rsid w:val="000A4F1B"/>
    <w:pPr>
      <w:keepNext/>
      <w:suppressAutoHyphens w:val="0"/>
      <w:ind w:firstLine="708"/>
      <w:jc w:val="both"/>
      <w:outlineLvl w:val="3"/>
    </w:pPr>
    <w:rPr>
      <w:sz w:val="28"/>
      <w:lang w:eastAsia="ru-RU"/>
    </w:rPr>
  </w:style>
  <w:style w:type="paragraph" w:styleId="5">
    <w:name w:val="heading 5"/>
    <w:basedOn w:val="a0"/>
    <w:next w:val="a0"/>
    <w:link w:val="50"/>
    <w:qFormat/>
    <w:rsid w:val="000A4F1B"/>
    <w:pPr>
      <w:keepNext/>
      <w:suppressAutoHyphens w:val="0"/>
      <w:jc w:val="center"/>
      <w:outlineLvl w:val="4"/>
    </w:pPr>
    <w:rPr>
      <w:b/>
      <w:sz w:val="28"/>
      <w:lang w:eastAsia="ru-RU"/>
    </w:rPr>
  </w:style>
  <w:style w:type="paragraph" w:styleId="7">
    <w:name w:val="heading 7"/>
    <w:basedOn w:val="a0"/>
    <w:next w:val="a0"/>
    <w:qFormat/>
    <w:rsid w:val="0039213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533A5"/>
    <w:rPr>
      <w:rFonts w:ascii="Tahoma" w:hAnsi="Tahoma"/>
      <w:sz w:val="16"/>
      <w:szCs w:val="16"/>
      <w:lang w:val="x-none"/>
    </w:rPr>
  </w:style>
  <w:style w:type="character" w:customStyle="1" w:styleId="a5">
    <w:name w:val="Текст выноски Знак"/>
    <w:link w:val="a4"/>
    <w:uiPriority w:val="99"/>
    <w:semiHidden/>
    <w:rsid w:val="004533A5"/>
    <w:rPr>
      <w:rFonts w:ascii="Tahoma" w:eastAsia="Times New Roman" w:hAnsi="Tahoma" w:cs="Tahoma"/>
      <w:sz w:val="16"/>
      <w:szCs w:val="16"/>
      <w:lang w:eastAsia="ar-SA"/>
    </w:rPr>
  </w:style>
  <w:style w:type="paragraph" w:styleId="a6">
    <w:name w:val="List Paragraph"/>
    <w:basedOn w:val="a0"/>
    <w:uiPriority w:val="34"/>
    <w:qFormat/>
    <w:rsid w:val="00FA3840"/>
    <w:pPr>
      <w:ind w:left="720"/>
      <w:contextualSpacing/>
    </w:pPr>
  </w:style>
  <w:style w:type="paragraph" w:styleId="a7">
    <w:name w:val="Normal (Web)"/>
    <w:basedOn w:val="a0"/>
    <w:uiPriority w:val="99"/>
    <w:rsid w:val="005E6478"/>
    <w:pPr>
      <w:suppressAutoHyphens w:val="0"/>
      <w:spacing w:before="100" w:beforeAutospacing="1" w:after="100" w:afterAutospacing="1"/>
    </w:pPr>
    <w:rPr>
      <w:color w:val="003366"/>
      <w:lang w:eastAsia="ru-RU"/>
    </w:rPr>
  </w:style>
  <w:style w:type="paragraph" w:styleId="a8">
    <w:name w:val="header"/>
    <w:basedOn w:val="a0"/>
    <w:link w:val="a9"/>
    <w:uiPriority w:val="99"/>
    <w:unhideWhenUsed/>
    <w:rsid w:val="008050A7"/>
    <w:pPr>
      <w:tabs>
        <w:tab w:val="center" w:pos="4677"/>
        <w:tab w:val="right" w:pos="9355"/>
      </w:tabs>
    </w:pPr>
    <w:rPr>
      <w:lang w:val="x-none"/>
    </w:rPr>
  </w:style>
  <w:style w:type="character" w:customStyle="1" w:styleId="a9">
    <w:name w:val="Верхний колонтитул Знак"/>
    <w:link w:val="a8"/>
    <w:uiPriority w:val="99"/>
    <w:rsid w:val="008050A7"/>
    <w:rPr>
      <w:rFonts w:ascii="Times New Roman" w:eastAsia="Times New Roman" w:hAnsi="Times New Roman"/>
      <w:sz w:val="24"/>
      <w:szCs w:val="24"/>
      <w:lang w:eastAsia="ar-SA"/>
    </w:rPr>
  </w:style>
  <w:style w:type="paragraph" w:styleId="aa">
    <w:name w:val="footer"/>
    <w:basedOn w:val="a0"/>
    <w:link w:val="ab"/>
    <w:uiPriority w:val="99"/>
    <w:unhideWhenUsed/>
    <w:rsid w:val="008050A7"/>
    <w:pPr>
      <w:tabs>
        <w:tab w:val="center" w:pos="4677"/>
        <w:tab w:val="right" w:pos="9355"/>
      </w:tabs>
    </w:pPr>
    <w:rPr>
      <w:lang w:val="x-none"/>
    </w:rPr>
  </w:style>
  <w:style w:type="character" w:customStyle="1" w:styleId="ab">
    <w:name w:val="Нижний колонтитул Знак"/>
    <w:link w:val="aa"/>
    <w:uiPriority w:val="99"/>
    <w:rsid w:val="008050A7"/>
    <w:rPr>
      <w:rFonts w:ascii="Times New Roman" w:eastAsia="Times New Roman" w:hAnsi="Times New Roman"/>
      <w:sz w:val="24"/>
      <w:szCs w:val="24"/>
      <w:lang w:eastAsia="ar-SA"/>
    </w:rPr>
  </w:style>
  <w:style w:type="table" w:styleId="ac">
    <w:name w:val="Table Grid"/>
    <w:basedOn w:val="a2"/>
    <w:uiPriority w:val="59"/>
    <w:rsid w:val="003B3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rsid w:val="004C6543"/>
    <w:rPr>
      <w:color w:val="0000FF"/>
      <w:u w:val="single"/>
    </w:rPr>
  </w:style>
  <w:style w:type="paragraph" w:styleId="11">
    <w:name w:val="toc 1"/>
    <w:basedOn w:val="a0"/>
    <w:next w:val="a0"/>
    <w:autoRedefine/>
    <w:uiPriority w:val="39"/>
    <w:rsid w:val="0096047C"/>
    <w:pPr>
      <w:tabs>
        <w:tab w:val="left" w:pos="480"/>
        <w:tab w:val="right" w:leader="dot" w:pos="9627"/>
      </w:tabs>
      <w:spacing w:line="360" w:lineRule="auto"/>
    </w:pPr>
  </w:style>
  <w:style w:type="paragraph" w:styleId="70">
    <w:name w:val="toc 7"/>
    <w:basedOn w:val="a0"/>
    <w:next w:val="a0"/>
    <w:autoRedefine/>
    <w:semiHidden/>
    <w:rsid w:val="0077658F"/>
    <w:pPr>
      <w:ind w:left="1440"/>
    </w:pPr>
  </w:style>
  <w:style w:type="character" w:customStyle="1" w:styleId="10">
    <w:name w:val="Заголовок 1 Знак"/>
    <w:link w:val="1"/>
    <w:rsid w:val="005664B5"/>
    <w:rPr>
      <w:rFonts w:ascii="Times New Roman" w:eastAsia="Times New Roman" w:hAnsi="Times New Roman" w:cs="Arial"/>
      <w:bCs/>
      <w:kern w:val="32"/>
      <w:sz w:val="24"/>
      <w:szCs w:val="32"/>
      <w:lang w:eastAsia="ar-SA"/>
    </w:rPr>
  </w:style>
  <w:style w:type="character" w:customStyle="1" w:styleId="20">
    <w:name w:val="Заголовок 2 Знак"/>
    <w:link w:val="2"/>
    <w:rsid w:val="00F718A6"/>
    <w:rPr>
      <w:rFonts w:ascii="Times New Roman" w:eastAsia="Times New Roman" w:hAnsi="Times New Roman"/>
      <w:sz w:val="24"/>
      <w:szCs w:val="24"/>
    </w:rPr>
  </w:style>
  <w:style w:type="character" w:customStyle="1" w:styleId="30">
    <w:name w:val="Заголовок 3 Знак"/>
    <w:link w:val="3"/>
    <w:semiHidden/>
    <w:rsid w:val="000A4F1B"/>
    <w:rPr>
      <w:sz w:val="28"/>
      <w:szCs w:val="24"/>
      <w:lang w:val="ru-RU" w:eastAsia="ru-RU" w:bidi="ar-SA"/>
    </w:rPr>
  </w:style>
  <w:style w:type="character" w:customStyle="1" w:styleId="40">
    <w:name w:val="Заголовок 4 Знак"/>
    <w:link w:val="4"/>
    <w:semiHidden/>
    <w:rsid w:val="000A4F1B"/>
    <w:rPr>
      <w:sz w:val="28"/>
      <w:szCs w:val="24"/>
      <w:lang w:val="ru-RU" w:eastAsia="ru-RU" w:bidi="ar-SA"/>
    </w:rPr>
  </w:style>
  <w:style w:type="character" w:customStyle="1" w:styleId="50">
    <w:name w:val="Заголовок 5 Знак"/>
    <w:link w:val="5"/>
    <w:semiHidden/>
    <w:rsid w:val="000A4F1B"/>
    <w:rPr>
      <w:b/>
      <w:sz w:val="28"/>
      <w:szCs w:val="24"/>
      <w:lang w:val="ru-RU" w:eastAsia="ru-RU" w:bidi="ar-SA"/>
    </w:rPr>
  </w:style>
  <w:style w:type="character" w:customStyle="1" w:styleId="8">
    <w:name w:val="Знак Знак8"/>
    <w:rsid w:val="000A4F1B"/>
    <w:rPr>
      <w:sz w:val="24"/>
      <w:szCs w:val="24"/>
      <w:lang w:val="ru-RU" w:eastAsia="ru-RU" w:bidi="ar-SA"/>
    </w:rPr>
  </w:style>
  <w:style w:type="character" w:customStyle="1" w:styleId="71">
    <w:name w:val="Знак Знак7"/>
    <w:rsid w:val="000A4F1B"/>
    <w:rPr>
      <w:sz w:val="24"/>
      <w:szCs w:val="24"/>
      <w:lang w:val="ru-RU" w:eastAsia="ru-RU" w:bidi="ar-SA"/>
    </w:rPr>
  </w:style>
  <w:style w:type="paragraph" w:styleId="ae">
    <w:name w:val="caption"/>
    <w:basedOn w:val="a0"/>
    <w:next w:val="a0"/>
    <w:qFormat/>
    <w:rsid w:val="000A4F1B"/>
    <w:pPr>
      <w:suppressAutoHyphens w:val="0"/>
      <w:jc w:val="center"/>
    </w:pPr>
    <w:rPr>
      <w:b/>
      <w:sz w:val="28"/>
      <w:lang w:eastAsia="ru-RU"/>
    </w:rPr>
  </w:style>
  <w:style w:type="paragraph" w:styleId="a">
    <w:name w:val="List Bullet"/>
    <w:basedOn w:val="a0"/>
    <w:unhideWhenUsed/>
    <w:rsid w:val="000A4F1B"/>
    <w:pPr>
      <w:numPr>
        <w:numId w:val="9"/>
      </w:numPr>
      <w:suppressAutoHyphens w:val="0"/>
    </w:pPr>
    <w:rPr>
      <w:lang w:eastAsia="ru-RU"/>
    </w:rPr>
  </w:style>
  <w:style w:type="paragraph" w:styleId="af">
    <w:name w:val="Title"/>
    <w:basedOn w:val="a0"/>
    <w:link w:val="af0"/>
    <w:qFormat/>
    <w:rsid w:val="000A4F1B"/>
    <w:pPr>
      <w:suppressAutoHyphens w:val="0"/>
      <w:jc w:val="center"/>
    </w:pPr>
    <w:rPr>
      <w:b/>
      <w:sz w:val="36"/>
      <w:lang w:eastAsia="ru-RU"/>
    </w:rPr>
  </w:style>
  <w:style w:type="character" w:customStyle="1" w:styleId="af0">
    <w:name w:val="Название Знак"/>
    <w:link w:val="af"/>
    <w:rsid w:val="000A4F1B"/>
    <w:rPr>
      <w:b/>
      <w:sz w:val="36"/>
      <w:szCs w:val="24"/>
      <w:lang w:val="ru-RU" w:eastAsia="ru-RU" w:bidi="ar-SA"/>
    </w:rPr>
  </w:style>
  <w:style w:type="character" w:customStyle="1" w:styleId="af1">
    <w:name w:val="Основной текст Знак"/>
    <w:link w:val="af2"/>
    <w:semiHidden/>
    <w:rsid w:val="000A4F1B"/>
    <w:rPr>
      <w:sz w:val="28"/>
      <w:szCs w:val="24"/>
      <w:lang w:eastAsia="ru-RU" w:bidi="ar-SA"/>
    </w:rPr>
  </w:style>
  <w:style w:type="paragraph" w:styleId="af2">
    <w:name w:val="Body Text"/>
    <w:basedOn w:val="a0"/>
    <w:link w:val="af1"/>
    <w:semiHidden/>
    <w:unhideWhenUsed/>
    <w:rsid w:val="000A4F1B"/>
    <w:pPr>
      <w:suppressAutoHyphens w:val="0"/>
      <w:jc w:val="both"/>
    </w:pPr>
    <w:rPr>
      <w:sz w:val="28"/>
      <w:lang w:eastAsia="ru-RU"/>
    </w:rPr>
  </w:style>
  <w:style w:type="paragraph" w:styleId="21">
    <w:name w:val="Body Text 2"/>
    <w:basedOn w:val="a0"/>
    <w:link w:val="22"/>
    <w:unhideWhenUsed/>
    <w:rsid w:val="000A4F1B"/>
    <w:pPr>
      <w:suppressAutoHyphens w:val="0"/>
      <w:jc w:val="center"/>
    </w:pPr>
    <w:rPr>
      <w:b/>
      <w:sz w:val="28"/>
      <w:lang w:eastAsia="ru-RU"/>
    </w:rPr>
  </w:style>
  <w:style w:type="character" w:customStyle="1" w:styleId="22">
    <w:name w:val="Основной текст 2 Знак"/>
    <w:link w:val="21"/>
    <w:rsid w:val="000A4F1B"/>
    <w:rPr>
      <w:b/>
      <w:sz w:val="28"/>
      <w:szCs w:val="24"/>
      <w:lang w:val="ru-RU" w:eastAsia="ru-RU" w:bidi="ar-SA"/>
    </w:rPr>
  </w:style>
  <w:style w:type="character" w:customStyle="1" w:styleId="31">
    <w:name w:val="Основной текст 3 Знак"/>
    <w:link w:val="32"/>
    <w:semiHidden/>
    <w:rsid w:val="000A4F1B"/>
    <w:rPr>
      <w:b/>
      <w:sz w:val="24"/>
      <w:szCs w:val="24"/>
      <w:lang w:eastAsia="ru-RU" w:bidi="ar-SA"/>
    </w:rPr>
  </w:style>
  <w:style w:type="paragraph" w:styleId="32">
    <w:name w:val="Body Text 3"/>
    <w:basedOn w:val="a0"/>
    <w:link w:val="31"/>
    <w:semiHidden/>
    <w:unhideWhenUsed/>
    <w:rsid w:val="000A4F1B"/>
    <w:pPr>
      <w:suppressAutoHyphens w:val="0"/>
      <w:jc w:val="center"/>
    </w:pPr>
    <w:rPr>
      <w:b/>
      <w:lang w:eastAsia="ru-RU"/>
    </w:rPr>
  </w:style>
  <w:style w:type="paragraph" w:styleId="33">
    <w:name w:val="Body Text Indent 3"/>
    <w:basedOn w:val="a0"/>
    <w:semiHidden/>
    <w:unhideWhenUsed/>
    <w:rsid w:val="000A4F1B"/>
    <w:pPr>
      <w:suppressAutoHyphens w:val="0"/>
      <w:spacing w:after="120"/>
      <w:ind w:left="283"/>
    </w:pPr>
    <w:rPr>
      <w:sz w:val="16"/>
      <w:szCs w:val="16"/>
      <w:lang w:eastAsia="ru-RU"/>
    </w:rPr>
  </w:style>
  <w:style w:type="paragraph" w:styleId="af3">
    <w:name w:val="Plain Text"/>
    <w:basedOn w:val="a0"/>
    <w:semiHidden/>
    <w:unhideWhenUsed/>
    <w:rsid w:val="000A4F1B"/>
    <w:pPr>
      <w:widowControl w:val="0"/>
      <w:suppressAutoHyphens w:val="0"/>
    </w:pPr>
    <w:rPr>
      <w:rFonts w:ascii="Courier New" w:hAnsi="Courier New"/>
      <w:sz w:val="18"/>
      <w:szCs w:val="18"/>
      <w:lang w:eastAsia="ru-RU"/>
    </w:rPr>
  </w:style>
  <w:style w:type="character" w:styleId="af4">
    <w:name w:val="page number"/>
    <w:basedOn w:val="a1"/>
    <w:rsid w:val="000A4F1B"/>
  </w:style>
  <w:style w:type="paragraph" w:styleId="23">
    <w:name w:val="toc 2"/>
    <w:basedOn w:val="a0"/>
    <w:next w:val="a0"/>
    <w:autoRedefine/>
    <w:uiPriority w:val="39"/>
    <w:rsid w:val="000A4F1B"/>
    <w:pPr>
      <w:tabs>
        <w:tab w:val="right" w:leader="dot" w:pos="9627"/>
      </w:tabs>
      <w:suppressAutoHyphens w:val="0"/>
      <w:spacing w:line="360" w:lineRule="auto"/>
    </w:pPr>
    <w:rPr>
      <w:lang w:eastAsia="ru-RU"/>
    </w:rPr>
  </w:style>
  <w:style w:type="paragraph" w:styleId="af5">
    <w:name w:val="Body Text Indent"/>
    <w:basedOn w:val="a0"/>
    <w:unhideWhenUsed/>
    <w:rsid w:val="000A4F1B"/>
    <w:pPr>
      <w:suppressAutoHyphens w:val="0"/>
      <w:spacing w:after="120"/>
      <w:ind w:left="283"/>
    </w:pPr>
    <w:rPr>
      <w:lang w:eastAsia="ru-RU"/>
    </w:rPr>
  </w:style>
  <w:style w:type="paragraph" w:customStyle="1" w:styleId="af6">
    <w:name w:val="Чертежный"/>
    <w:rsid w:val="000A4F1B"/>
    <w:pPr>
      <w:jc w:val="both"/>
    </w:pPr>
    <w:rPr>
      <w:rFonts w:ascii="ISOCPEUR" w:eastAsia="Times New Roman" w:hAnsi="ISOCPEUR"/>
      <w:i/>
      <w:sz w:val="28"/>
      <w:lang w:val="uk-UA"/>
    </w:rPr>
  </w:style>
  <w:style w:type="character" w:styleId="af7">
    <w:name w:val="Strong"/>
    <w:qFormat/>
    <w:rsid w:val="000A4F1B"/>
    <w:rPr>
      <w:rFonts w:ascii="Times New Roman" w:hAnsi="Times New Roman"/>
      <w:sz w:val="20"/>
    </w:rPr>
  </w:style>
  <w:style w:type="paragraph" w:customStyle="1" w:styleId="100">
    <w:name w:val="Стиль Заголовок 1 + По центру Первая строка:  0 см"/>
    <w:basedOn w:val="1"/>
    <w:rsid w:val="000A4F1B"/>
    <w:pPr>
      <w:suppressAutoHyphens w:val="0"/>
    </w:pPr>
    <w:rPr>
      <w:rFonts w:cs="Times New Roman"/>
      <w:b/>
      <w:bCs w:val="0"/>
      <w:kern w:val="0"/>
      <w:szCs w:val="20"/>
      <w:lang w:eastAsia="ru-RU"/>
    </w:rPr>
  </w:style>
  <w:style w:type="paragraph" w:customStyle="1" w:styleId="12">
    <w:name w:val="Абзац списка1"/>
    <w:basedOn w:val="a0"/>
    <w:rsid w:val="00331364"/>
    <w:pPr>
      <w:suppressAutoHyphens w:val="0"/>
      <w:spacing w:after="200" w:line="276" w:lineRule="auto"/>
      <w:ind w:left="720"/>
      <w:contextualSpacing/>
    </w:pPr>
    <w:rPr>
      <w:rFonts w:ascii="Calibri" w:hAnsi="Calibri"/>
      <w:sz w:val="22"/>
      <w:szCs w:val="22"/>
      <w:lang w:eastAsia="en-US"/>
    </w:rPr>
  </w:style>
  <w:style w:type="paragraph" w:customStyle="1" w:styleId="11250">
    <w:name w:val="Стиль Заголовок 1 + Первая строка:  125 см Перед:  0 пт После:  ..."/>
    <w:basedOn w:val="1"/>
    <w:rsid w:val="00F718A6"/>
    <w:pPr>
      <w:numPr>
        <w:numId w:val="0"/>
      </w:numPr>
      <w:tabs>
        <w:tab w:val="num" w:pos="360"/>
      </w:tabs>
      <w:suppressAutoHyphens w:val="0"/>
      <w:spacing w:before="0" w:after="0"/>
      <w:ind w:left="360" w:hanging="360"/>
    </w:pPr>
    <w:rPr>
      <w:rFonts w:cs="Times New Roman"/>
      <w:b/>
      <w:sz w:val="28"/>
      <w:szCs w:val="20"/>
      <w:lang w:eastAsia="ru-RU"/>
    </w:rPr>
  </w:style>
  <w:style w:type="paragraph" w:customStyle="1" w:styleId="212">
    <w:name w:val="Стиль Заголовок 2 + 12 пт По ширине Междустр.интервал:  множитель..."/>
    <w:basedOn w:val="2"/>
    <w:rsid w:val="00F718A6"/>
    <w:pPr>
      <w:numPr>
        <w:ilvl w:val="1"/>
      </w:numPr>
      <w:tabs>
        <w:tab w:val="num" w:pos="709"/>
      </w:tabs>
      <w:spacing w:line="300" w:lineRule="auto"/>
      <w:ind w:firstLine="709"/>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156DE"/>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5664B5"/>
    <w:pPr>
      <w:keepNext/>
      <w:numPr>
        <w:numId w:val="13"/>
      </w:numPr>
      <w:tabs>
        <w:tab w:val="left" w:pos="709"/>
      </w:tabs>
      <w:spacing w:before="240" w:after="120"/>
      <w:outlineLvl w:val="0"/>
    </w:pPr>
    <w:rPr>
      <w:rFonts w:cs="Arial"/>
      <w:bCs/>
      <w:kern w:val="32"/>
      <w:szCs w:val="32"/>
    </w:rPr>
  </w:style>
  <w:style w:type="paragraph" w:styleId="2">
    <w:name w:val="heading 2"/>
    <w:basedOn w:val="a0"/>
    <w:next w:val="a0"/>
    <w:link w:val="20"/>
    <w:qFormat/>
    <w:rsid w:val="00F718A6"/>
    <w:pPr>
      <w:keepNext/>
      <w:tabs>
        <w:tab w:val="left" w:pos="709"/>
      </w:tabs>
      <w:suppressAutoHyphens w:val="0"/>
      <w:spacing w:before="120"/>
      <w:ind w:firstLine="709"/>
      <w:jc w:val="both"/>
      <w:outlineLvl w:val="1"/>
    </w:pPr>
    <w:rPr>
      <w:lang w:eastAsia="ru-RU"/>
    </w:rPr>
  </w:style>
  <w:style w:type="paragraph" w:styleId="3">
    <w:name w:val="heading 3"/>
    <w:basedOn w:val="a0"/>
    <w:next w:val="a0"/>
    <w:link w:val="30"/>
    <w:qFormat/>
    <w:rsid w:val="000A4F1B"/>
    <w:pPr>
      <w:keepNext/>
      <w:suppressAutoHyphens w:val="0"/>
      <w:outlineLvl w:val="2"/>
    </w:pPr>
    <w:rPr>
      <w:sz w:val="28"/>
      <w:lang w:eastAsia="ru-RU"/>
    </w:rPr>
  </w:style>
  <w:style w:type="paragraph" w:styleId="4">
    <w:name w:val="heading 4"/>
    <w:basedOn w:val="a0"/>
    <w:next w:val="a0"/>
    <w:link w:val="40"/>
    <w:qFormat/>
    <w:rsid w:val="000A4F1B"/>
    <w:pPr>
      <w:keepNext/>
      <w:suppressAutoHyphens w:val="0"/>
      <w:ind w:firstLine="708"/>
      <w:jc w:val="both"/>
      <w:outlineLvl w:val="3"/>
    </w:pPr>
    <w:rPr>
      <w:sz w:val="28"/>
      <w:lang w:eastAsia="ru-RU"/>
    </w:rPr>
  </w:style>
  <w:style w:type="paragraph" w:styleId="5">
    <w:name w:val="heading 5"/>
    <w:basedOn w:val="a0"/>
    <w:next w:val="a0"/>
    <w:link w:val="50"/>
    <w:qFormat/>
    <w:rsid w:val="000A4F1B"/>
    <w:pPr>
      <w:keepNext/>
      <w:suppressAutoHyphens w:val="0"/>
      <w:jc w:val="center"/>
      <w:outlineLvl w:val="4"/>
    </w:pPr>
    <w:rPr>
      <w:b/>
      <w:sz w:val="28"/>
      <w:lang w:eastAsia="ru-RU"/>
    </w:rPr>
  </w:style>
  <w:style w:type="paragraph" w:styleId="7">
    <w:name w:val="heading 7"/>
    <w:basedOn w:val="a0"/>
    <w:next w:val="a0"/>
    <w:qFormat/>
    <w:rsid w:val="0039213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533A5"/>
    <w:rPr>
      <w:rFonts w:ascii="Tahoma" w:hAnsi="Tahoma"/>
      <w:sz w:val="16"/>
      <w:szCs w:val="16"/>
      <w:lang w:val="x-none"/>
    </w:rPr>
  </w:style>
  <w:style w:type="character" w:customStyle="1" w:styleId="a5">
    <w:name w:val="Текст выноски Знак"/>
    <w:link w:val="a4"/>
    <w:uiPriority w:val="99"/>
    <w:semiHidden/>
    <w:rsid w:val="004533A5"/>
    <w:rPr>
      <w:rFonts w:ascii="Tahoma" w:eastAsia="Times New Roman" w:hAnsi="Tahoma" w:cs="Tahoma"/>
      <w:sz w:val="16"/>
      <w:szCs w:val="16"/>
      <w:lang w:eastAsia="ar-SA"/>
    </w:rPr>
  </w:style>
  <w:style w:type="paragraph" w:styleId="a6">
    <w:name w:val="List Paragraph"/>
    <w:basedOn w:val="a0"/>
    <w:uiPriority w:val="34"/>
    <w:qFormat/>
    <w:rsid w:val="00FA3840"/>
    <w:pPr>
      <w:ind w:left="720"/>
      <w:contextualSpacing/>
    </w:pPr>
  </w:style>
  <w:style w:type="paragraph" w:styleId="a7">
    <w:name w:val="Normal (Web)"/>
    <w:basedOn w:val="a0"/>
    <w:uiPriority w:val="99"/>
    <w:rsid w:val="005E6478"/>
    <w:pPr>
      <w:suppressAutoHyphens w:val="0"/>
      <w:spacing w:before="100" w:beforeAutospacing="1" w:after="100" w:afterAutospacing="1"/>
    </w:pPr>
    <w:rPr>
      <w:color w:val="003366"/>
      <w:lang w:eastAsia="ru-RU"/>
    </w:rPr>
  </w:style>
  <w:style w:type="paragraph" w:styleId="a8">
    <w:name w:val="header"/>
    <w:basedOn w:val="a0"/>
    <w:link w:val="a9"/>
    <w:uiPriority w:val="99"/>
    <w:unhideWhenUsed/>
    <w:rsid w:val="008050A7"/>
    <w:pPr>
      <w:tabs>
        <w:tab w:val="center" w:pos="4677"/>
        <w:tab w:val="right" w:pos="9355"/>
      </w:tabs>
    </w:pPr>
    <w:rPr>
      <w:lang w:val="x-none"/>
    </w:rPr>
  </w:style>
  <w:style w:type="character" w:customStyle="1" w:styleId="a9">
    <w:name w:val="Верхний колонтитул Знак"/>
    <w:link w:val="a8"/>
    <w:uiPriority w:val="99"/>
    <w:rsid w:val="008050A7"/>
    <w:rPr>
      <w:rFonts w:ascii="Times New Roman" w:eastAsia="Times New Roman" w:hAnsi="Times New Roman"/>
      <w:sz w:val="24"/>
      <w:szCs w:val="24"/>
      <w:lang w:eastAsia="ar-SA"/>
    </w:rPr>
  </w:style>
  <w:style w:type="paragraph" w:styleId="aa">
    <w:name w:val="footer"/>
    <w:basedOn w:val="a0"/>
    <w:link w:val="ab"/>
    <w:uiPriority w:val="99"/>
    <w:unhideWhenUsed/>
    <w:rsid w:val="008050A7"/>
    <w:pPr>
      <w:tabs>
        <w:tab w:val="center" w:pos="4677"/>
        <w:tab w:val="right" w:pos="9355"/>
      </w:tabs>
    </w:pPr>
    <w:rPr>
      <w:lang w:val="x-none"/>
    </w:rPr>
  </w:style>
  <w:style w:type="character" w:customStyle="1" w:styleId="ab">
    <w:name w:val="Нижний колонтитул Знак"/>
    <w:link w:val="aa"/>
    <w:uiPriority w:val="99"/>
    <w:rsid w:val="008050A7"/>
    <w:rPr>
      <w:rFonts w:ascii="Times New Roman" w:eastAsia="Times New Roman" w:hAnsi="Times New Roman"/>
      <w:sz w:val="24"/>
      <w:szCs w:val="24"/>
      <w:lang w:eastAsia="ar-SA"/>
    </w:rPr>
  </w:style>
  <w:style w:type="table" w:styleId="ac">
    <w:name w:val="Table Grid"/>
    <w:basedOn w:val="a2"/>
    <w:uiPriority w:val="59"/>
    <w:rsid w:val="003B3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rsid w:val="004C6543"/>
    <w:rPr>
      <w:color w:val="0000FF"/>
      <w:u w:val="single"/>
    </w:rPr>
  </w:style>
  <w:style w:type="paragraph" w:styleId="11">
    <w:name w:val="toc 1"/>
    <w:basedOn w:val="a0"/>
    <w:next w:val="a0"/>
    <w:autoRedefine/>
    <w:uiPriority w:val="39"/>
    <w:rsid w:val="0096047C"/>
    <w:pPr>
      <w:tabs>
        <w:tab w:val="left" w:pos="480"/>
        <w:tab w:val="right" w:leader="dot" w:pos="9627"/>
      </w:tabs>
      <w:spacing w:line="360" w:lineRule="auto"/>
    </w:pPr>
  </w:style>
  <w:style w:type="paragraph" w:styleId="70">
    <w:name w:val="toc 7"/>
    <w:basedOn w:val="a0"/>
    <w:next w:val="a0"/>
    <w:autoRedefine/>
    <w:semiHidden/>
    <w:rsid w:val="0077658F"/>
    <w:pPr>
      <w:ind w:left="1440"/>
    </w:pPr>
  </w:style>
  <w:style w:type="character" w:customStyle="1" w:styleId="10">
    <w:name w:val="Заголовок 1 Знак"/>
    <w:link w:val="1"/>
    <w:rsid w:val="005664B5"/>
    <w:rPr>
      <w:rFonts w:ascii="Times New Roman" w:eastAsia="Times New Roman" w:hAnsi="Times New Roman" w:cs="Arial"/>
      <w:bCs/>
      <w:kern w:val="32"/>
      <w:sz w:val="24"/>
      <w:szCs w:val="32"/>
      <w:lang w:eastAsia="ar-SA"/>
    </w:rPr>
  </w:style>
  <w:style w:type="character" w:customStyle="1" w:styleId="20">
    <w:name w:val="Заголовок 2 Знак"/>
    <w:link w:val="2"/>
    <w:rsid w:val="00F718A6"/>
    <w:rPr>
      <w:rFonts w:ascii="Times New Roman" w:eastAsia="Times New Roman" w:hAnsi="Times New Roman"/>
      <w:sz w:val="24"/>
      <w:szCs w:val="24"/>
    </w:rPr>
  </w:style>
  <w:style w:type="character" w:customStyle="1" w:styleId="30">
    <w:name w:val="Заголовок 3 Знак"/>
    <w:link w:val="3"/>
    <w:semiHidden/>
    <w:rsid w:val="000A4F1B"/>
    <w:rPr>
      <w:sz w:val="28"/>
      <w:szCs w:val="24"/>
      <w:lang w:val="ru-RU" w:eastAsia="ru-RU" w:bidi="ar-SA"/>
    </w:rPr>
  </w:style>
  <w:style w:type="character" w:customStyle="1" w:styleId="40">
    <w:name w:val="Заголовок 4 Знак"/>
    <w:link w:val="4"/>
    <w:semiHidden/>
    <w:rsid w:val="000A4F1B"/>
    <w:rPr>
      <w:sz w:val="28"/>
      <w:szCs w:val="24"/>
      <w:lang w:val="ru-RU" w:eastAsia="ru-RU" w:bidi="ar-SA"/>
    </w:rPr>
  </w:style>
  <w:style w:type="character" w:customStyle="1" w:styleId="50">
    <w:name w:val="Заголовок 5 Знак"/>
    <w:link w:val="5"/>
    <w:semiHidden/>
    <w:rsid w:val="000A4F1B"/>
    <w:rPr>
      <w:b/>
      <w:sz w:val="28"/>
      <w:szCs w:val="24"/>
      <w:lang w:val="ru-RU" w:eastAsia="ru-RU" w:bidi="ar-SA"/>
    </w:rPr>
  </w:style>
  <w:style w:type="character" w:customStyle="1" w:styleId="8">
    <w:name w:val="Знак Знак8"/>
    <w:rsid w:val="000A4F1B"/>
    <w:rPr>
      <w:sz w:val="24"/>
      <w:szCs w:val="24"/>
      <w:lang w:val="ru-RU" w:eastAsia="ru-RU" w:bidi="ar-SA"/>
    </w:rPr>
  </w:style>
  <w:style w:type="character" w:customStyle="1" w:styleId="71">
    <w:name w:val="Знак Знак7"/>
    <w:rsid w:val="000A4F1B"/>
    <w:rPr>
      <w:sz w:val="24"/>
      <w:szCs w:val="24"/>
      <w:lang w:val="ru-RU" w:eastAsia="ru-RU" w:bidi="ar-SA"/>
    </w:rPr>
  </w:style>
  <w:style w:type="paragraph" w:styleId="ae">
    <w:name w:val="caption"/>
    <w:basedOn w:val="a0"/>
    <w:next w:val="a0"/>
    <w:qFormat/>
    <w:rsid w:val="000A4F1B"/>
    <w:pPr>
      <w:suppressAutoHyphens w:val="0"/>
      <w:jc w:val="center"/>
    </w:pPr>
    <w:rPr>
      <w:b/>
      <w:sz w:val="28"/>
      <w:lang w:eastAsia="ru-RU"/>
    </w:rPr>
  </w:style>
  <w:style w:type="paragraph" w:styleId="a">
    <w:name w:val="List Bullet"/>
    <w:basedOn w:val="a0"/>
    <w:unhideWhenUsed/>
    <w:rsid w:val="000A4F1B"/>
    <w:pPr>
      <w:numPr>
        <w:numId w:val="9"/>
      </w:numPr>
      <w:suppressAutoHyphens w:val="0"/>
    </w:pPr>
    <w:rPr>
      <w:lang w:eastAsia="ru-RU"/>
    </w:rPr>
  </w:style>
  <w:style w:type="paragraph" w:styleId="af">
    <w:name w:val="Title"/>
    <w:basedOn w:val="a0"/>
    <w:link w:val="af0"/>
    <w:qFormat/>
    <w:rsid w:val="000A4F1B"/>
    <w:pPr>
      <w:suppressAutoHyphens w:val="0"/>
      <w:jc w:val="center"/>
    </w:pPr>
    <w:rPr>
      <w:b/>
      <w:sz w:val="36"/>
      <w:lang w:eastAsia="ru-RU"/>
    </w:rPr>
  </w:style>
  <w:style w:type="character" w:customStyle="1" w:styleId="af0">
    <w:name w:val="Название Знак"/>
    <w:link w:val="af"/>
    <w:rsid w:val="000A4F1B"/>
    <w:rPr>
      <w:b/>
      <w:sz w:val="36"/>
      <w:szCs w:val="24"/>
      <w:lang w:val="ru-RU" w:eastAsia="ru-RU" w:bidi="ar-SA"/>
    </w:rPr>
  </w:style>
  <w:style w:type="character" w:customStyle="1" w:styleId="af1">
    <w:name w:val="Основной текст Знак"/>
    <w:link w:val="af2"/>
    <w:semiHidden/>
    <w:rsid w:val="000A4F1B"/>
    <w:rPr>
      <w:sz w:val="28"/>
      <w:szCs w:val="24"/>
      <w:lang w:eastAsia="ru-RU" w:bidi="ar-SA"/>
    </w:rPr>
  </w:style>
  <w:style w:type="paragraph" w:styleId="af2">
    <w:name w:val="Body Text"/>
    <w:basedOn w:val="a0"/>
    <w:link w:val="af1"/>
    <w:semiHidden/>
    <w:unhideWhenUsed/>
    <w:rsid w:val="000A4F1B"/>
    <w:pPr>
      <w:suppressAutoHyphens w:val="0"/>
      <w:jc w:val="both"/>
    </w:pPr>
    <w:rPr>
      <w:sz w:val="28"/>
      <w:lang w:eastAsia="ru-RU"/>
    </w:rPr>
  </w:style>
  <w:style w:type="paragraph" w:styleId="21">
    <w:name w:val="Body Text 2"/>
    <w:basedOn w:val="a0"/>
    <w:link w:val="22"/>
    <w:unhideWhenUsed/>
    <w:rsid w:val="000A4F1B"/>
    <w:pPr>
      <w:suppressAutoHyphens w:val="0"/>
      <w:jc w:val="center"/>
    </w:pPr>
    <w:rPr>
      <w:b/>
      <w:sz w:val="28"/>
      <w:lang w:eastAsia="ru-RU"/>
    </w:rPr>
  </w:style>
  <w:style w:type="character" w:customStyle="1" w:styleId="22">
    <w:name w:val="Основной текст 2 Знак"/>
    <w:link w:val="21"/>
    <w:rsid w:val="000A4F1B"/>
    <w:rPr>
      <w:b/>
      <w:sz w:val="28"/>
      <w:szCs w:val="24"/>
      <w:lang w:val="ru-RU" w:eastAsia="ru-RU" w:bidi="ar-SA"/>
    </w:rPr>
  </w:style>
  <w:style w:type="character" w:customStyle="1" w:styleId="31">
    <w:name w:val="Основной текст 3 Знак"/>
    <w:link w:val="32"/>
    <w:semiHidden/>
    <w:rsid w:val="000A4F1B"/>
    <w:rPr>
      <w:b/>
      <w:sz w:val="24"/>
      <w:szCs w:val="24"/>
      <w:lang w:eastAsia="ru-RU" w:bidi="ar-SA"/>
    </w:rPr>
  </w:style>
  <w:style w:type="paragraph" w:styleId="32">
    <w:name w:val="Body Text 3"/>
    <w:basedOn w:val="a0"/>
    <w:link w:val="31"/>
    <w:semiHidden/>
    <w:unhideWhenUsed/>
    <w:rsid w:val="000A4F1B"/>
    <w:pPr>
      <w:suppressAutoHyphens w:val="0"/>
      <w:jc w:val="center"/>
    </w:pPr>
    <w:rPr>
      <w:b/>
      <w:lang w:eastAsia="ru-RU"/>
    </w:rPr>
  </w:style>
  <w:style w:type="paragraph" w:styleId="33">
    <w:name w:val="Body Text Indent 3"/>
    <w:basedOn w:val="a0"/>
    <w:semiHidden/>
    <w:unhideWhenUsed/>
    <w:rsid w:val="000A4F1B"/>
    <w:pPr>
      <w:suppressAutoHyphens w:val="0"/>
      <w:spacing w:after="120"/>
      <w:ind w:left="283"/>
    </w:pPr>
    <w:rPr>
      <w:sz w:val="16"/>
      <w:szCs w:val="16"/>
      <w:lang w:eastAsia="ru-RU"/>
    </w:rPr>
  </w:style>
  <w:style w:type="paragraph" w:styleId="af3">
    <w:name w:val="Plain Text"/>
    <w:basedOn w:val="a0"/>
    <w:semiHidden/>
    <w:unhideWhenUsed/>
    <w:rsid w:val="000A4F1B"/>
    <w:pPr>
      <w:widowControl w:val="0"/>
      <w:suppressAutoHyphens w:val="0"/>
    </w:pPr>
    <w:rPr>
      <w:rFonts w:ascii="Courier New" w:hAnsi="Courier New"/>
      <w:sz w:val="18"/>
      <w:szCs w:val="18"/>
      <w:lang w:eastAsia="ru-RU"/>
    </w:rPr>
  </w:style>
  <w:style w:type="character" w:styleId="af4">
    <w:name w:val="page number"/>
    <w:basedOn w:val="a1"/>
    <w:rsid w:val="000A4F1B"/>
  </w:style>
  <w:style w:type="paragraph" w:styleId="23">
    <w:name w:val="toc 2"/>
    <w:basedOn w:val="a0"/>
    <w:next w:val="a0"/>
    <w:autoRedefine/>
    <w:uiPriority w:val="39"/>
    <w:rsid w:val="000A4F1B"/>
    <w:pPr>
      <w:tabs>
        <w:tab w:val="right" w:leader="dot" w:pos="9627"/>
      </w:tabs>
      <w:suppressAutoHyphens w:val="0"/>
      <w:spacing w:line="360" w:lineRule="auto"/>
    </w:pPr>
    <w:rPr>
      <w:lang w:eastAsia="ru-RU"/>
    </w:rPr>
  </w:style>
  <w:style w:type="paragraph" w:styleId="af5">
    <w:name w:val="Body Text Indent"/>
    <w:basedOn w:val="a0"/>
    <w:unhideWhenUsed/>
    <w:rsid w:val="000A4F1B"/>
    <w:pPr>
      <w:suppressAutoHyphens w:val="0"/>
      <w:spacing w:after="120"/>
      <w:ind w:left="283"/>
    </w:pPr>
    <w:rPr>
      <w:lang w:eastAsia="ru-RU"/>
    </w:rPr>
  </w:style>
  <w:style w:type="paragraph" w:customStyle="1" w:styleId="af6">
    <w:name w:val="Чертежный"/>
    <w:rsid w:val="000A4F1B"/>
    <w:pPr>
      <w:jc w:val="both"/>
    </w:pPr>
    <w:rPr>
      <w:rFonts w:ascii="ISOCPEUR" w:eastAsia="Times New Roman" w:hAnsi="ISOCPEUR"/>
      <w:i/>
      <w:sz w:val="28"/>
      <w:lang w:val="uk-UA"/>
    </w:rPr>
  </w:style>
  <w:style w:type="character" w:styleId="af7">
    <w:name w:val="Strong"/>
    <w:qFormat/>
    <w:rsid w:val="000A4F1B"/>
    <w:rPr>
      <w:rFonts w:ascii="Times New Roman" w:hAnsi="Times New Roman"/>
      <w:sz w:val="20"/>
    </w:rPr>
  </w:style>
  <w:style w:type="paragraph" w:customStyle="1" w:styleId="100">
    <w:name w:val="Стиль Заголовок 1 + По центру Первая строка:  0 см"/>
    <w:basedOn w:val="1"/>
    <w:rsid w:val="000A4F1B"/>
    <w:pPr>
      <w:suppressAutoHyphens w:val="0"/>
    </w:pPr>
    <w:rPr>
      <w:rFonts w:cs="Times New Roman"/>
      <w:b/>
      <w:bCs w:val="0"/>
      <w:kern w:val="0"/>
      <w:szCs w:val="20"/>
      <w:lang w:eastAsia="ru-RU"/>
    </w:rPr>
  </w:style>
  <w:style w:type="paragraph" w:customStyle="1" w:styleId="12">
    <w:name w:val="Абзац списка1"/>
    <w:basedOn w:val="a0"/>
    <w:rsid w:val="00331364"/>
    <w:pPr>
      <w:suppressAutoHyphens w:val="0"/>
      <w:spacing w:after="200" w:line="276" w:lineRule="auto"/>
      <w:ind w:left="720"/>
      <w:contextualSpacing/>
    </w:pPr>
    <w:rPr>
      <w:rFonts w:ascii="Calibri" w:hAnsi="Calibri"/>
      <w:sz w:val="22"/>
      <w:szCs w:val="22"/>
      <w:lang w:eastAsia="en-US"/>
    </w:rPr>
  </w:style>
  <w:style w:type="paragraph" w:customStyle="1" w:styleId="11250">
    <w:name w:val="Стиль Заголовок 1 + Первая строка:  125 см Перед:  0 пт После:  ..."/>
    <w:basedOn w:val="1"/>
    <w:rsid w:val="00F718A6"/>
    <w:pPr>
      <w:numPr>
        <w:numId w:val="0"/>
      </w:numPr>
      <w:tabs>
        <w:tab w:val="num" w:pos="360"/>
      </w:tabs>
      <w:suppressAutoHyphens w:val="0"/>
      <w:spacing w:before="0" w:after="0"/>
      <w:ind w:left="360" w:hanging="360"/>
    </w:pPr>
    <w:rPr>
      <w:rFonts w:cs="Times New Roman"/>
      <w:b/>
      <w:sz w:val="28"/>
      <w:szCs w:val="20"/>
      <w:lang w:eastAsia="ru-RU"/>
    </w:rPr>
  </w:style>
  <w:style w:type="paragraph" w:customStyle="1" w:styleId="212">
    <w:name w:val="Стиль Заголовок 2 + 12 пт По ширине Междустр.интервал:  множитель..."/>
    <w:basedOn w:val="2"/>
    <w:rsid w:val="00F718A6"/>
    <w:pPr>
      <w:numPr>
        <w:ilvl w:val="1"/>
      </w:numPr>
      <w:tabs>
        <w:tab w:val="num" w:pos="709"/>
      </w:tabs>
      <w:spacing w:line="300" w:lineRule="auto"/>
      <w:ind w:firstLine="709"/>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96">
      <w:bodyDiv w:val="1"/>
      <w:marLeft w:val="0"/>
      <w:marRight w:val="0"/>
      <w:marTop w:val="0"/>
      <w:marBottom w:val="0"/>
      <w:divBdr>
        <w:top w:val="none" w:sz="0" w:space="0" w:color="auto"/>
        <w:left w:val="none" w:sz="0" w:space="0" w:color="auto"/>
        <w:bottom w:val="none" w:sz="0" w:space="0" w:color="auto"/>
        <w:right w:val="none" w:sz="0" w:space="0" w:color="auto"/>
      </w:divBdr>
    </w:div>
    <w:div w:id="34887202">
      <w:bodyDiv w:val="1"/>
      <w:marLeft w:val="0"/>
      <w:marRight w:val="0"/>
      <w:marTop w:val="0"/>
      <w:marBottom w:val="0"/>
      <w:divBdr>
        <w:top w:val="none" w:sz="0" w:space="0" w:color="auto"/>
        <w:left w:val="none" w:sz="0" w:space="0" w:color="auto"/>
        <w:bottom w:val="none" w:sz="0" w:space="0" w:color="auto"/>
        <w:right w:val="none" w:sz="0" w:space="0" w:color="auto"/>
      </w:divBdr>
    </w:div>
    <w:div w:id="49380170">
      <w:bodyDiv w:val="1"/>
      <w:marLeft w:val="0"/>
      <w:marRight w:val="0"/>
      <w:marTop w:val="0"/>
      <w:marBottom w:val="0"/>
      <w:divBdr>
        <w:top w:val="none" w:sz="0" w:space="0" w:color="auto"/>
        <w:left w:val="none" w:sz="0" w:space="0" w:color="auto"/>
        <w:bottom w:val="none" w:sz="0" w:space="0" w:color="auto"/>
        <w:right w:val="none" w:sz="0" w:space="0" w:color="auto"/>
      </w:divBdr>
    </w:div>
    <w:div w:id="143007904">
      <w:bodyDiv w:val="1"/>
      <w:marLeft w:val="0"/>
      <w:marRight w:val="0"/>
      <w:marTop w:val="0"/>
      <w:marBottom w:val="0"/>
      <w:divBdr>
        <w:top w:val="none" w:sz="0" w:space="0" w:color="auto"/>
        <w:left w:val="none" w:sz="0" w:space="0" w:color="auto"/>
        <w:bottom w:val="none" w:sz="0" w:space="0" w:color="auto"/>
        <w:right w:val="none" w:sz="0" w:space="0" w:color="auto"/>
      </w:divBdr>
    </w:div>
    <w:div w:id="317346808">
      <w:bodyDiv w:val="1"/>
      <w:marLeft w:val="0"/>
      <w:marRight w:val="0"/>
      <w:marTop w:val="0"/>
      <w:marBottom w:val="0"/>
      <w:divBdr>
        <w:top w:val="none" w:sz="0" w:space="0" w:color="auto"/>
        <w:left w:val="none" w:sz="0" w:space="0" w:color="auto"/>
        <w:bottom w:val="none" w:sz="0" w:space="0" w:color="auto"/>
        <w:right w:val="none" w:sz="0" w:space="0" w:color="auto"/>
      </w:divBdr>
    </w:div>
    <w:div w:id="369576596">
      <w:bodyDiv w:val="1"/>
      <w:marLeft w:val="0"/>
      <w:marRight w:val="0"/>
      <w:marTop w:val="0"/>
      <w:marBottom w:val="0"/>
      <w:divBdr>
        <w:top w:val="none" w:sz="0" w:space="0" w:color="auto"/>
        <w:left w:val="none" w:sz="0" w:space="0" w:color="auto"/>
        <w:bottom w:val="none" w:sz="0" w:space="0" w:color="auto"/>
        <w:right w:val="none" w:sz="0" w:space="0" w:color="auto"/>
      </w:divBdr>
    </w:div>
    <w:div w:id="388190519">
      <w:bodyDiv w:val="1"/>
      <w:marLeft w:val="0"/>
      <w:marRight w:val="0"/>
      <w:marTop w:val="0"/>
      <w:marBottom w:val="0"/>
      <w:divBdr>
        <w:top w:val="none" w:sz="0" w:space="0" w:color="auto"/>
        <w:left w:val="none" w:sz="0" w:space="0" w:color="auto"/>
        <w:bottom w:val="none" w:sz="0" w:space="0" w:color="auto"/>
        <w:right w:val="none" w:sz="0" w:space="0" w:color="auto"/>
      </w:divBdr>
    </w:div>
    <w:div w:id="403144257">
      <w:bodyDiv w:val="1"/>
      <w:marLeft w:val="0"/>
      <w:marRight w:val="0"/>
      <w:marTop w:val="0"/>
      <w:marBottom w:val="0"/>
      <w:divBdr>
        <w:top w:val="none" w:sz="0" w:space="0" w:color="auto"/>
        <w:left w:val="none" w:sz="0" w:space="0" w:color="auto"/>
        <w:bottom w:val="none" w:sz="0" w:space="0" w:color="auto"/>
        <w:right w:val="none" w:sz="0" w:space="0" w:color="auto"/>
      </w:divBdr>
    </w:div>
    <w:div w:id="404226548">
      <w:bodyDiv w:val="1"/>
      <w:marLeft w:val="0"/>
      <w:marRight w:val="0"/>
      <w:marTop w:val="0"/>
      <w:marBottom w:val="0"/>
      <w:divBdr>
        <w:top w:val="none" w:sz="0" w:space="0" w:color="auto"/>
        <w:left w:val="none" w:sz="0" w:space="0" w:color="auto"/>
        <w:bottom w:val="none" w:sz="0" w:space="0" w:color="auto"/>
        <w:right w:val="none" w:sz="0" w:space="0" w:color="auto"/>
      </w:divBdr>
    </w:div>
    <w:div w:id="426998066">
      <w:bodyDiv w:val="1"/>
      <w:marLeft w:val="0"/>
      <w:marRight w:val="0"/>
      <w:marTop w:val="0"/>
      <w:marBottom w:val="0"/>
      <w:divBdr>
        <w:top w:val="none" w:sz="0" w:space="0" w:color="auto"/>
        <w:left w:val="none" w:sz="0" w:space="0" w:color="auto"/>
        <w:bottom w:val="none" w:sz="0" w:space="0" w:color="auto"/>
        <w:right w:val="none" w:sz="0" w:space="0" w:color="auto"/>
      </w:divBdr>
      <w:divsChild>
        <w:div w:id="114107572">
          <w:marLeft w:val="0"/>
          <w:marRight w:val="0"/>
          <w:marTop w:val="0"/>
          <w:marBottom w:val="0"/>
          <w:divBdr>
            <w:top w:val="none" w:sz="0" w:space="0" w:color="auto"/>
            <w:left w:val="none" w:sz="0" w:space="0" w:color="auto"/>
            <w:bottom w:val="none" w:sz="0" w:space="0" w:color="auto"/>
            <w:right w:val="none" w:sz="0" w:space="0" w:color="auto"/>
          </w:divBdr>
          <w:divsChild>
            <w:div w:id="402992520">
              <w:marLeft w:val="0"/>
              <w:marRight w:val="0"/>
              <w:marTop w:val="0"/>
              <w:marBottom w:val="0"/>
              <w:divBdr>
                <w:top w:val="none" w:sz="0" w:space="0" w:color="auto"/>
                <w:left w:val="none" w:sz="0" w:space="0" w:color="auto"/>
                <w:bottom w:val="none" w:sz="0" w:space="0" w:color="auto"/>
                <w:right w:val="none" w:sz="0" w:space="0" w:color="auto"/>
              </w:divBdr>
            </w:div>
            <w:div w:id="13465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620">
      <w:bodyDiv w:val="1"/>
      <w:marLeft w:val="0"/>
      <w:marRight w:val="0"/>
      <w:marTop w:val="0"/>
      <w:marBottom w:val="0"/>
      <w:divBdr>
        <w:top w:val="none" w:sz="0" w:space="0" w:color="auto"/>
        <w:left w:val="none" w:sz="0" w:space="0" w:color="auto"/>
        <w:bottom w:val="none" w:sz="0" w:space="0" w:color="auto"/>
        <w:right w:val="none" w:sz="0" w:space="0" w:color="auto"/>
      </w:divBdr>
    </w:div>
    <w:div w:id="452791406">
      <w:bodyDiv w:val="1"/>
      <w:marLeft w:val="0"/>
      <w:marRight w:val="0"/>
      <w:marTop w:val="0"/>
      <w:marBottom w:val="0"/>
      <w:divBdr>
        <w:top w:val="none" w:sz="0" w:space="0" w:color="auto"/>
        <w:left w:val="none" w:sz="0" w:space="0" w:color="auto"/>
        <w:bottom w:val="none" w:sz="0" w:space="0" w:color="auto"/>
        <w:right w:val="none" w:sz="0" w:space="0" w:color="auto"/>
      </w:divBdr>
    </w:div>
    <w:div w:id="461506179">
      <w:bodyDiv w:val="1"/>
      <w:marLeft w:val="0"/>
      <w:marRight w:val="0"/>
      <w:marTop w:val="0"/>
      <w:marBottom w:val="0"/>
      <w:divBdr>
        <w:top w:val="none" w:sz="0" w:space="0" w:color="auto"/>
        <w:left w:val="none" w:sz="0" w:space="0" w:color="auto"/>
        <w:bottom w:val="none" w:sz="0" w:space="0" w:color="auto"/>
        <w:right w:val="none" w:sz="0" w:space="0" w:color="auto"/>
      </w:divBdr>
      <w:divsChild>
        <w:div w:id="1322738539">
          <w:marLeft w:val="0"/>
          <w:marRight w:val="0"/>
          <w:marTop w:val="0"/>
          <w:marBottom w:val="0"/>
          <w:divBdr>
            <w:top w:val="none" w:sz="0" w:space="0" w:color="auto"/>
            <w:left w:val="none" w:sz="0" w:space="0" w:color="auto"/>
            <w:bottom w:val="none" w:sz="0" w:space="0" w:color="auto"/>
            <w:right w:val="none" w:sz="0" w:space="0" w:color="auto"/>
          </w:divBdr>
          <w:divsChild>
            <w:div w:id="11430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4458">
      <w:bodyDiv w:val="1"/>
      <w:marLeft w:val="0"/>
      <w:marRight w:val="0"/>
      <w:marTop w:val="0"/>
      <w:marBottom w:val="0"/>
      <w:divBdr>
        <w:top w:val="none" w:sz="0" w:space="0" w:color="auto"/>
        <w:left w:val="none" w:sz="0" w:space="0" w:color="auto"/>
        <w:bottom w:val="none" w:sz="0" w:space="0" w:color="auto"/>
        <w:right w:val="none" w:sz="0" w:space="0" w:color="auto"/>
      </w:divBdr>
    </w:div>
    <w:div w:id="594486465">
      <w:bodyDiv w:val="1"/>
      <w:marLeft w:val="0"/>
      <w:marRight w:val="0"/>
      <w:marTop w:val="0"/>
      <w:marBottom w:val="0"/>
      <w:divBdr>
        <w:top w:val="none" w:sz="0" w:space="0" w:color="auto"/>
        <w:left w:val="none" w:sz="0" w:space="0" w:color="auto"/>
        <w:bottom w:val="none" w:sz="0" w:space="0" w:color="auto"/>
        <w:right w:val="none" w:sz="0" w:space="0" w:color="auto"/>
      </w:divBdr>
    </w:div>
    <w:div w:id="804473275">
      <w:bodyDiv w:val="1"/>
      <w:marLeft w:val="0"/>
      <w:marRight w:val="0"/>
      <w:marTop w:val="0"/>
      <w:marBottom w:val="0"/>
      <w:divBdr>
        <w:top w:val="none" w:sz="0" w:space="0" w:color="auto"/>
        <w:left w:val="none" w:sz="0" w:space="0" w:color="auto"/>
        <w:bottom w:val="none" w:sz="0" w:space="0" w:color="auto"/>
        <w:right w:val="none" w:sz="0" w:space="0" w:color="auto"/>
      </w:divBdr>
    </w:div>
    <w:div w:id="904996477">
      <w:bodyDiv w:val="1"/>
      <w:marLeft w:val="0"/>
      <w:marRight w:val="0"/>
      <w:marTop w:val="0"/>
      <w:marBottom w:val="0"/>
      <w:divBdr>
        <w:top w:val="none" w:sz="0" w:space="0" w:color="auto"/>
        <w:left w:val="none" w:sz="0" w:space="0" w:color="auto"/>
        <w:bottom w:val="none" w:sz="0" w:space="0" w:color="auto"/>
        <w:right w:val="none" w:sz="0" w:space="0" w:color="auto"/>
      </w:divBdr>
    </w:div>
    <w:div w:id="1053579034">
      <w:bodyDiv w:val="1"/>
      <w:marLeft w:val="0"/>
      <w:marRight w:val="0"/>
      <w:marTop w:val="0"/>
      <w:marBottom w:val="0"/>
      <w:divBdr>
        <w:top w:val="none" w:sz="0" w:space="0" w:color="auto"/>
        <w:left w:val="none" w:sz="0" w:space="0" w:color="auto"/>
        <w:bottom w:val="none" w:sz="0" w:space="0" w:color="auto"/>
        <w:right w:val="none" w:sz="0" w:space="0" w:color="auto"/>
      </w:divBdr>
    </w:div>
    <w:div w:id="1079593857">
      <w:bodyDiv w:val="1"/>
      <w:marLeft w:val="0"/>
      <w:marRight w:val="0"/>
      <w:marTop w:val="0"/>
      <w:marBottom w:val="0"/>
      <w:divBdr>
        <w:top w:val="none" w:sz="0" w:space="0" w:color="auto"/>
        <w:left w:val="none" w:sz="0" w:space="0" w:color="auto"/>
        <w:bottom w:val="none" w:sz="0" w:space="0" w:color="auto"/>
        <w:right w:val="none" w:sz="0" w:space="0" w:color="auto"/>
      </w:divBdr>
      <w:divsChild>
        <w:div w:id="2120368825">
          <w:marLeft w:val="0"/>
          <w:marRight w:val="0"/>
          <w:marTop w:val="0"/>
          <w:marBottom w:val="0"/>
          <w:divBdr>
            <w:top w:val="none" w:sz="0" w:space="0" w:color="auto"/>
            <w:left w:val="none" w:sz="0" w:space="0" w:color="auto"/>
            <w:bottom w:val="none" w:sz="0" w:space="0" w:color="auto"/>
            <w:right w:val="none" w:sz="0" w:space="0" w:color="auto"/>
          </w:divBdr>
          <w:divsChild>
            <w:div w:id="93791942">
              <w:marLeft w:val="0"/>
              <w:marRight w:val="0"/>
              <w:marTop w:val="0"/>
              <w:marBottom w:val="0"/>
              <w:divBdr>
                <w:top w:val="none" w:sz="0" w:space="0" w:color="auto"/>
                <w:left w:val="none" w:sz="0" w:space="0" w:color="auto"/>
                <w:bottom w:val="none" w:sz="0" w:space="0" w:color="auto"/>
                <w:right w:val="none" w:sz="0" w:space="0" w:color="auto"/>
              </w:divBdr>
            </w:div>
            <w:div w:id="155918604">
              <w:marLeft w:val="0"/>
              <w:marRight w:val="0"/>
              <w:marTop w:val="0"/>
              <w:marBottom w:val="0"/>
              <w:divBdr>
                <w:top w:val="none" w:sz="0" w:space="0" w:color="auto"/>
                <w:left w:val="none" w:sz="0" w:space="0" w:color="auto"/>
                <w:bottom w:val="none" w:sz="0" w:space="0" w:color="auto"/>
                <w:right w:val="none" w:sz="0" w:space="0" w:color="auto"/>
              </w:divBdr>
            </w:div>
            <w:div w:id="810368294">
              <w:marLeft w:val="0"/>
              <w:marRight w:val="0"/>
              <w:marTop w:val="0"/>
              <w:marBottom w:val="0"/>
              <w:divBdr>
                <w:top w:val="none" w:sz="0" w:space="0" w:color="auto"/>
                <w:left w:val="none" w:sz="0" w:space="0" w:color="auto"/>
                <w:bottom w:val="none" w:sz="0" w:space="0" w:color="auto"/>
                <w:right w:val="none" w:sz="0" w:space="0" w:color="auto"/>
              </w:divBdr>
            </w:div>
            <w:div w:id="1283421854">
              <w:marLeft w:val="0"/>
              <w:marRight w:val="0"/>
              <w:marTop w:val="0"/>
              <w:marBottom w:val="0"/>
              <w:divBdr>
                <w:top w:val="none" w:sz="0" w:space="0" w:color="auto"/>
                <w:left w:val="none" w:sz="0" w:space="0" w:color="auto"/>
                <w:bottom w:val="none" w:sz="0" w:space="0" w:color="auto"/>
                <w:right w:val="none" w:sz="0" w:space="0" w:color="auto"/>
              </w:divBdr>
            </w:div>
            <w:div w:id="15218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5852">
      <w:bodyDiv w:val="1"/>
      <w:marLeft w:val="0"/>
      <w:marRight w:val="0"/>
      <w:marTop w:val="0"/>
      <w:marBottom w:val="0"/>
      <w:divBdr>
        <w:top w:val="none" w:sz="0" w:space="0" w:color="auto"/>
        <w:left w:val="none" w:sz="0" w:space="0" w:color="auto"/>
        <w:bottom w:val="none" w:sz="0" w:space="0" w:color="auto"/>
        <w:right w:val="none" w:sz="0" w:space="0" w:color="auto"/>
      </w:divBdr>
    </w:div>
    <w:div w:id="1348824977">
      <w:bodyDiv w:val="1"/>
      <w:marLeft w:val="0"/>
      <w:marRight w:val="0"/>
      <w:marTop w:val="0"/>
      <w:marBottom w:val="0"/>
      <w:divBdr>
        <w:top w:val="none" w:sz="0" w:space="0" w:color="auto"/>
        <w:left w:val="none" w:sz="0" w:space="0" w:color="auto"/>
        <w:bottom w:val="none" w:sz="0" w:space="0" w:color="auto"/>
        <w:right w:val="none" w:sz="0" w:space="0" w:color="auto"/>
      </w:divBdr>
      <w:divsChild>
        <w:div w:id="681247319">
          <w:marLeft w:val="0"/>
          <w:marRight w:val="0"/>
          <w:marTop w:val="0"/>
          <w:marBottom w:val="0"/>
          <w:divBdr>
            <w:top w:val="none" w:sz="0" w:space="0" w:color="auto"/>
            <w:left w:val="none" w:sz="0" w:space="0" w:color="auto"/>
            <w:bottom w:val="none" w:sz="0" w:space="0" w:color="auto"/>
            <w:right w:val="none" w:sz="0" w:space="0" w:color="auto"/>
          </w:divBdr>
        </w:div>
      </w:divsChild>
    </w:div>
    <w:div w:id="1392733730">
      <w:bodyDiv w:val="1"/>
      <w:marLeft w:val="0"/>
      <w:marRight w:val="0"/>
      <w:marTop w:val="0"/>
      <w:marBottom w:val="0"/>
      <w:divBdr>
        <w:top w:val="none" w:sz="0" w:space="0" w:color="auto"/>
        <w:left w:val="none" w:sz="0" w:space="0" w:color="auto"/>
        <w:bottom w:val="none" w:sz="0" w:space="0" w:color="auto"/>
        <w:right w:val="none" w:sz="0" w:space="0" w:color="auto"/>
      </w:divBdr>
    </w:div>
    <w:div w:id="1412775654">
      <w:bodyDiv w:val="1"/>
      <w:marLeft w:val="0"/>
      <w:marRight w:val="0"/>
      <w:marTop w:val="0"/>
      <w:marBottom w:val="0"/>
      <w:divBdr>
        <w:top w:val="none" w:sz="0" w:space="0" w:color="auto"/>
        <w:left w:val="none" w:sz="0" w:space="0" w:color="auto"/>
        <w:bottom w:val="none" w:sz="0" w:space="0" w:color="auto"/>
        <w:right w:val="none" w:sz="0" w:space="0" w:color="auto"/>
      </w:divBdr>
    </w:div>
    <w:div w:id="1522623066">
      <w:bodyDiv w:val="1"/>
      <w:marLeft w:val="0"/>
      <w:marRight w:val="0"/>
      <w:marTop w:val="0"/>
      <w:marBottom w:val="0"/>
      <w:divBdr>
        <w:top w:val="none" w:sz="0" w:space="0" w:color="auto"/>
        <w:left w:val="none" w:sz="0" w:space="0" w:color="auto"/>
        <w:bottom w:val="none" w:sz="0" w:space="0" w:color="auto"/>
        <w:right w:val="none" w:sz="0" w:space="0" w:color="auto"/>
      </w:divBdr>
    </w:div>
    <w:div w:id="1563373872">
      <w:bodyDiv w:val="1"/>
      <w:marLeft w:val="0"/>
      <w:marRight w:val="0"/>
      <w:marTop w:val="0"/>
      <w:marBottom w:val="0"/>
      <w:divBdr>
        <w:top w:val="none" w:sz="0" w:space="0" w:color="auto"/>
        <w:left w:val="none" w:sz="0" w:space="0" w:color="auto"/>
        <w:bottom w:val="none" w:sz="0" w:space="0" w:color="auto"/>
        <w:right w:val="none" w:sz="0" w:space="0" w:color="auto"/>
      </w:divBdr>
    </w:div>
    <w:div w:id="1588271341">
      <w:bodyDiv w:val="1"/>
      <w:marLeft w:val="0"/>
      <w:marRight w:val="0"/>
      <w:marTop w:val="0"/>
      <w:marBottom w:val="0"/>
      <w:divBdr>
        <w:top w:val="none" w:sz="0" w:space="0" w:color="auto"/>
        <w:left w:val="none" w:sz="0" w:space="0" w:color="auto"/>
        <w:bottom w:val="none" w:sz="0" w:space="0" w:color="auto"/>
        <w:right w:val="none" w:sz="0" w:space="0" w:color="auto"/>
      </w:divBdr>
      <w:divsChild>
        <w:div w:id="1674910941">
          <w:marLeft w:val="0"/>
          <w:marRight w:val="0"/>
          <w:marTop w:val="0"/>
          <w:marBottom w:val="0"/>
          <w:divBdr>
            <w:top w:val="none" w:sz="0" w:space="0" w:color="auto"/>
            <w:left w:val="none" w:sz="0" w:space="0" w:color="auto"/>
            <w:bottom w:val="none" w:sz="0" w:space="0" w:color="auto"/>
            <w:right w:val="none" w:sz="0" w:space="0" w:color="auto"/>
          </w:divBdr>
          <w:divsChild>
            <w:div w:id="17009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8813">
      <w:bodyDiv w:val="1"/>
      <w:marLeft w:val="0"/>
      <w:marRight w:val="0"/>
      <w:marTop w:val="0"/>
      <w:marBottom w:val="0"/>
      <w:divBdr>
        <w:top w:val="none" w:sz="0" w:space="0" w:color="auto"/>
        <w:left w:val="none" w:sz="0" w:space="0" w:color="auto"/>
        <w:bottom w:val="none" w:sz="0" w:space="0" w:color="auto"/>
        <w:right w:val="none" w:sz="0" w:space="0" w:color="auto"/>
      </w:divBdr>
    </w:div>
    <w:div w:id="1782144758">
      <w:bodyDiv w:val="1"/>
      <w:marLeft w:val="0"/>
      <w:marRight w:val="0"/>
      <w:marTop w:val="0"/>
      <w:marBottom w:val="0"/>
      <w:divBdr>
        <w:top w:val="none" w:sz="0" w:space="0" w:color="auto"/>
        <w:left w:val="none" w:sz="0" w:space="0" w:color="auto"/>
        <w:bottom w:val="none" w:sz="0" w:space="0" w:color="auto"/>
        <w:right w:val="none" w:sz="0" w:space="0" w:color="auto"/>
      </w:divBdr>
    </w:div>
    <w:div w:id="1809349307">
      <w:bodyDiv w:val="1"/>
      <w:marLeft w:val="0"/>
      <w:marRight w:val="0"/>
      <w:marTop w:val="0"/>
      <w:marBottom w:val="0"/>
      <w:divBdr>
        <w:top w:val="none" w:sz="0" w:space="0" w:color="auto"/>
        <w:left w:val="none" w:sz="0" w:space="0" w:color="auto"/>
        <w:bottom w:val="none" w:sz="0" w:space="0" w:color="auto"/>
        <w:right w:val="none" w:sz="0" w:space="0" w:color="auto"/>
      </w:divBdr>
    </w:div>
    <w:div w:id="1885750404">
      <w:bodyDiv w:val="1"/>
      <w:marLeft w:val="0"/>
      <w:marRight w:val="0"/>
      <w:marTop w:val="0"/>
      <w:marBottom w:val="0"/>
      <w:divBdr>
        <w:top w:val="none" w:sz="0" w:space="0" w:color="auto"/>
        <w:left w:val="none" w:sz="0" w:space="0" w:color="auto"/>
        <w:bottom w:val="none" w:sz="0" w:space="0" w:color="auto"/>
        <w:right w:val="none" w:sz="0" w:space="0" w:color="auto"/>
      </w:divBdr>
    </w:div>
    <w:div w:id="1888443878">
      <w:bodyDiv w:val="1"/>
      <w:marLeft w:val="0"/>
      <w:marRight w:val="0"/>
      <w:marTop w:val="0"/>
      <w:marBottom w:val="0"/>
      <w:divBdr>
        <w:top w:val="none" w:sz="0" w:space="0" w:color="auto"/>
        <w:left w:val="none" w:sz="0" w:space="0" w:color="auto"/>
        <w:bottom w:val="none" w:sz="0" w:space="0" w:color="auto"/>
        <w:right w:val="none" w:sz="0" w:space="0" w:color="auto"/>
      </w:divBdr>
      <w:divsChild>
        <w:div w:id="93326413">
          <w:marLeft w:val="0"/>
          <w:marRight w:val="0"/>
          <w:marTop w:val="0"/>
          <w:marBottom w:val="0"/>
          <w:divBdr>
            <w:top w:val="none" w:sz="0" w:space="0" w:color="auto"/>
            <w:left w:val="none" w:sz="0" w:space="0" w:color="auto"/>
            <w:bottom w:val="none" w:sz="0" w:space="0" w:color="auto"/>
            <w:right w:val="none" w:sz="0" w:space="0" w:color="auto"/>
          </w:divBdr>
        </w:div>
      </w:divsChild>
    </w:div>
    <w:div w:id="1903708209">
      <w:bodyDiv w:val="1"/>
      <w:marLeft w:val="0"/>
      <w:marRight w:val="0"/>
      <w:marTop w:val="0"/>
      <w:marBottom w:val="0"/>
      <w:divBdr>
        <w:top w:val="none" w:sz="0" w:space="0" w:color="auto"/>
        <w:left w:val="none" w:sz="0" w:space="0" w:color="auto"/>
        <w:bottom w:val="none" w:sz="0" w:space="0" w:color="auto"/>
        <w:right w:val="none" w:sz="0" w:space="0" w:color="auto"/>
      </w:divBdr>
    </w:div>
    <w:div w:id="2025016808">
      <w:bodyDiv w:val="1"/>
      <w:marLeft w:val="0"/>
      <w:marRight w:val="0"/>
      <w:marTop w:val="0"/>
      <w:marBottom w:val="0"/>
      <w:divBdr>
        <w:top w:val="none" w:sz="0" w:space="0" w:color="auto"/>
        <w:left w:val="none" w:sz="0" w:space="0" w:color="auto"/>
        <w:bottom w:val="none" w:sz="0" w:space="0" w:color="auto"/>
        <w:right w:val="none" w:sz="0" w:space="0" w:color="auto"/>
      </w:divBdr>
    </w:div>
    <w:div w:id="21052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skar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2204</Words>
  <Characters>12569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SKARD</Company>
  <LinksUpToDate>false</LinksUpToDate>
  <CharactersWithSpaces>14744</CharactersWithSpaces>
  <SharedDoc>false</SharedDoc>
  <HLinks>
    <vt:vector size="114" baseType="variant">
      <vt:variant>
        <vt:i4>7274575</vt:i4>
      </vt:variant>
      <vt:variant>
        <vt:i4>111</vt:i4>
      </vt:variant>
      <vt:variant>
        <vt:i4>0</vt:i4>
      </vt:variant>
      <vt:variant>
        <vt:i4>5</vt:i4>
      </vt:variant>
      <vt:variant>
        <vt:lpwstr>mailto:info@skard.ru</vt:lpwstr>
      </vt:variant>
      <vt:variant>
        <vt:lpwstr/>
      </vt:variant>
      <vt:variant>
        <vt:i4>1114166</vt:i4>
      </vt:variant>
      <vt:variant>
        <vt:i4>104</vt:i4>
      </vt:variant>
      <vt:variant>
        <vt:i4>0</vt:i4>
      </vt:variant>
      <vt:variant>
        <vt:i4>5</vt:i4>
      </vt:variant>
      <vt:variant>
        <vt:lpwstr/>
      </vt:variant>
      <vt:variant>
        <vt:lpwstr>_Toc26352550</vt:lpwstr>
      </vt:variant>
      <vt:variant>
        <vt:i4>1572919</vt:i4>
      </vt:variant>
      <vt:variant>
        <vt:i4>98</vt:i4>
      </vt:variant>
      <vt:variant>
        <vt:i4>0</vt:i4>
      </vt:variant>
      <vt:variant>
        <vt:i4>5</vt:i4>
      </vt:variant>
      <vt:variant>
        <vt:lpwstr/>
      </vt:variant>
      <vt:variant>
        <vt:lpwstr>_Toc26352549</vt:lpwstr>
      </vt:variant>
      <vt:variant>
        <vt:i4>1638455</vt:i4>
      </vt:variant>
      <vt:variant>
        <vt:i4>92</vt:i4>
      </vt:variant>
      <vt:variant>
        <vt:i4>0</vt:i4>
      </vt:variant>
      <vt:variant>
        <vt:i4>5</vt:i4>
      </vt:variant>
      <vt:variant>
        <vt:lpwstr/>
      </vt:variant>
      <vt:variant>
        <vt:lpwstr>_Toc26352548</vt:lpwstr>
      </vt:variant>
      <vt:variant>
        <vt:i4>1441847</vt:i4>
      </vt:variant>
      <vt:variant>
        <vt:i4>86</vt:i4>
      </vt:variant>
      <vt:variant>
        <vt:i4>0</vt:i4>
      </vt:variant>
      <vt:variant>
        <vt:i4>5</vt:i4>
      </vt:variant>
      <vt:variant>
        <vt:lpwstr/>
      </vt:variant>
      <vt:variant>
        <vt:lpwstr>_Toc26352547</vt:lpwstr>
      </vt:variant>
      <vt:variant>
        <vt:i4>1507383</vt:i4>
      </vt:variant>
      <vt:variant>
        <vt:i4>80</vt:i4>
      </vt:variant>
      <vt:variant>
        <vt:i4>0</vt:i4>
      </vt:variant>
      <vt:variant>
        <vt:i4>5</vt:i4>
      </vt:variant>
      <vt:variant>
        <vt:lpwstr/>
      </vt:variant>
      <vt:variant>
        <vt:lpwstr>_Toc26352546</vt:lpwstr>
      </vt:variant>
      <vt:variant>
        <vt:i4>1310775</vt:i4>
      </vt:variant>
      <vt:variant>
        <vt:i4>74</vt:i4>
      </vt:variant>
      <vt:variant>
        <vt:i4>0</vt:i4>
      </vt:variant>
      <vt:variant>
        <vt:i4>5</vt:i4>
      </vt:variant>
      <vt:variant>
        <vt:lpwstr/>
      </vt:variant>
      <vt:variant>
        <vt:lpwstr>_Toc26352545</vt:lpwstr>
      </vt:variant>
      <vt:variant>
        <vt:i4>1376311</vt:i4>
      </vt:variant>
      <vt:variant>
        <vt:i4>68</vt:i4>
      </vt:variant>
      <vt:variant>
        <vt:i4>0</vt:i4>
      </vt:variant>
      <vt:variant>
        <vt:i4>5</vt:i4>
      </vt:variant>
      <vt:variant>
        <vt:lpwstr/>
      </vt:variant>
      <vt:variant>
        <vt:lpwstr>_Toc26352544</vt:lpwstr>
      </vt:variant>
      <vt:variant>
        <vt:i4>1179703</vt:i4>
      </vt:variant>
      <vt:variant>
        <vt:i4>62</vt:i4>
      </vt:variant>
      <vt:variant>
        <vt:i4>0</vt:i4>
      </vt:variant>
      <vt:variant>
        <vt:i4>5</vt:i4>
      </vt:variant>
      <vt:variant>
        <vt:lpwstr/>
      </vt:variant>
      <vt:variant>
        <vt:lpwstr>_Toc26352543</vt:lpwstr>
      </vt:variant>
      <vt:variant>
        <vt:i4>1245239</vt:i4>
      </vt:variant>
      <vt:variant>
        <vt:i4>56</vt:i4>
      </vt:variant>
      <vt:variant>
        <vt:i4>0</vt:i4>
      </vt:variant>
      <vt:variant>
        <vt:i4>5</vt:i4>
      </vt:variant>
      <vt:variant>
        <vt:lpwstr/>
      </vt:variant>
      <vt:variant>
        <vt:lpwstr>_Toc26352542</vt:lpwstr>
      </vt:variant>
      <vt:variant>
        <vt:i4>1048631</vt:i4>
      </vt:variant>
      <vt:variant>
        <vt:i4>50</vt:i4>
      </vt:variant>
      <vt:variant>
        <vt:i4>0</vt:i4>
      </vt:variant>
      <vt:variant>
        <vt:i4>5</vt:i4>
      </vt:variant>
      <vt:variant>
        <vt:lpwstr/>
      </vt:variant>
      <vt:variant>
        <vt:lpwstr>_Toc26352541</vt:lpwstr>
      </vt:variant>
      <vt:variant>
        <vt:i4>1114167</vt:i4>
      </vt:variant>
      <vt:variant>
        <vt:i4>44</vt:i4>
      </vt:variant>
      <vt:variant>
        <vt:i4>0</vt:i4>
      </vt:variant>
      <vt:variant>
        <vt:i4>5</vt:i4>
      </vt:variant>
      <vt:variant>
        <vt:lpwstr/>
      </vt:variant>
      <vt:variant>
        <vt:lpwstr>_Toc26352540</vt:lpwstr>
      </vt:variant>
      <vt:variant>
        <vt:i4>1572912</vt:i4>
      </vt:variant>
      <vt:variant>
        <vt:i4>38</vt:i4>
      </vt:variant>
      <vt:variant>
        <vt:i4>0</vt:i4>
      </vt:variant>
      <vt:variant>
        <vt:i4>5</vt:i4>
      </vt:variant>
      <vt:variant>
        <vt:lpwstr/>
      </vt:variant>
      <vt:variant>
        <vt:lpwstr>_Toc26352539</vt:lpwstr>
      </vt:variant>
      <vt:variant>
        <vt:i4>1638448</vt:i4>
      </vt:variant>
      <vt:variant>
        <vt:i4>32</vt:i4>
      </vt:variant>
      <vt:variant>
        <vt:i4>0</vt:i4>
      </vt:variant>
      <vt:variant>
        <vt:i4>5</vt:i4>
      </vt:variant>
      <vt:variant>
        <vt:lpwstr/>
      </vt:variant>
      <vt:variant>
        <vt:lpwstr>_Toc26352538</vt:lpwstr>
      </vt:variant>
      <vt:variant>
        <vt:i4>1441840</vt:i4>
      </vt:variant>
      <vt:variant>
        <vt:i4>26</vt:i4>
      </vt:variant>
      <vt:variant>
        <vt:i4>0</vt:i4>
      </vt:variant>
      <vt:variant>
        <vt:i4>5</vt:i4>
      </vt:variant>
      <vt:variant>
        <vt:lpwstr/>
      </vt:variant>
      <vt:variant>
        <vt:lpwstr>_Toc26352537</vt:lpwstr>
      </vt:variant>
      <vt:variant>
        <vt:i4>1507376</vt:i4>
      </vt:variant>
      <vt:variant>
        <vt:i4>20</vt:i4>
      </vt:variant>
      <vt:variant>
        <vt:i4>0</vt:i4>
      </vt:variant>
      <vt:variant>
        <vt:i4>5</vt:i4>
      </vt:variant>
      <vt:variant>
        <vt:lpwstr/>
      </vt:variant>
      <vt:variant>
        <vt:lpwstr>_Toc26352536</vt:lpwstr>
      </vt:variant>
      <vt:variant>
        <vt:i4>1310768</vt:i4>
      </vt:variant>
      <vt:variant>
        <vt:i4>14</vt:i4>
      </vt:variant>
      <vt:variant>
        <vt:i4>0</vt:i4>
      </vt:variant>
      <vt:variant>
        <vt:i4>5</vt:i4>
      </vt:variant>
      <vt:variant>
        <vt:lpwstr/>
      </vt:variant>
      <vt:variant>
        <vt:lpwstr>_Toc26352535</vt:lpwstr>
      </vt:variant>
      <vt:variant>
        <vt:i4>1376304</vt:i4>
      </vt:variant>
      <vt:variant>
        <vt:i4>8</vt:i4>
      </vt:variant>
      <vt:variant>
        <vt:i4>0</vt:i4>
      </vt:variant>
      <vt:variant>
        <vt:i4>5</vt:i4>
      </vt:variant>
      <vt:variant>
        <vt:lpwstr/>
      </vt:variant>
      <vt:variant>
        <vt:lpwstr>_Toc26352534</vt:lpwstr>
      </vt:variant>
      <vt:variant>
        <vt:i4>1179696</vt:i4>
      </vt:variant>
      <vt:variant>
        <vt:i4>2</vt:i4>
      </vt:variant>
      <vt:variant>
        <vt:i4>0</vt:i4>
      </vt:variant>
      <vt:variant>
        <vt:i4>5</vt:i4>
      </vt:variant>
      <vt:variant>
        <vt:lpwstr/>
      </vt:variant>
      <vt:variant>
        <vt:lpwstr>_Toc26352533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SKARD-S</dc:creator>
  <cp:lastModifiedBy>1</cp:lastModifiedBy>
  <cp:revision>8</cp:revision>
  <cp:lastPrinted>2022-12-26T12:36:00Z</cp:lastPrinted>
  <dcterms:created xsi:type="dcterms:W3CDTF">2022-12-26T10:11:00Z</dcterms:created>
  <dcterms:modified xsi:type="dcterms:W3CDTF">2022-12-26T13:47:00Z</dcterms:modified>
</cp:coreProperties>
</file>