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51706C">
        <w:rPr>
          <w:b/>
          <w:sz w:val="28"/>
          <w:szCs w:val="28"/>
        </w:rPr>
        <w:t>150822621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BE0862" wp14:editId="29544F6D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можете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можете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277C870" wp14:editId="6851413C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1F659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4D72DF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0" w:name="_Toc107401470"/>
      <w:r w:rsidRPr="00BA7D77">
        <w:rPr>
          <w:sz w:val="24"/>
        </w:rPr>
        <w:lastRenderedPageBreak/>
        <w:t>ОБЩИЕ УКАЗАНИЯ</w:t>
      </w:r>
      <w:bookmarkEnd w:id="0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1" w:name="_Toc107401471"/>
      <w:r w:rsidRPr="00BA7D77">
        <w:rPr>
          <w:sz w:val="24"/>
        </w:rPr>
        <w:t>ОСНОВНЫЕ СВЕДЕНИЯ ОБ ИЗДЕЛИИ</w:t>
      </w:r>
      <w:bookmarkEnd w:id="1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1504FB">
        <w:rPr>
          <w:u w:val="single"/>
        </w:rPr>
        <w:t>1</w:t>
      </w:r>
      <w:r w:rsidR="0051706C">
        <w:rPr>
          <w:u w:val="single"/>
        </w:rPr>
        <w:t>2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51706C">
        <w:rPr>
          <w:u w:val="single"/>
        </w:rPr>
        <w:t>150822621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Р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2" w:name="_Toc107401472"/>
      <w:r w:rsidRPr="00BA7D77">
        <w:rPr>
          <w:sz w:val="24"/>
        </w:rPr>
        <w:t>ОСНОВНЫЕ ТЕХНИЧЕСКИЕ ДАННЫЕ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r w:rsidRPr="00BA7D77">
              <w:rPr>
                <w:spacing w:val="-10"/>
              </w:rPr>
              <w:t>мм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>Масса антенны, кг,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приведены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4" w:name="_Toc107401474"/>
      <w:r w:rsidRPr="00BA7D77">
        <w:rPr>
          <w:sz w:val="24"/>
        </w:rPr>
        <w:lastRenderedPageBreak/>
        <w:t>КОМПЛЕКТНОСТЬ</w:t>
      </w:r>
      <w:bookmarkEnd w:id="4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t>п/п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51706C" w:rsidP="001A42F7">
            <w:pPr>
              <w:spacing w:before="20"/>
              <w:jc w:val="center"/>
            </w:pPr>
            <w:r>
              <w:t>150822621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</w:t>
      </w:r>
      <w:r>
        <w:t xml:space="preserve">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>-коду, размещённому на второй странице Формуляра.</w:t>
      </w:r>
      <w:bookmarkStart w:id="5" w:name="_GoBack"/>
      <w:bookmarkEnd w:id="5"/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расконсервации и переконсервации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51706C">
              <w:rPr>
                <w:bCs/>
              </w:rPr>
              <w:t>150822621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r>
              <w:rPr>
                <w:spacing w:val="-4"/>
              </w:rPr>
              <w:t xml:space="preserve">предусмотренным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51706C">
              <w:rPr>
                <w:bCs/>
              </w:rPr>
              <w:t>150822621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 xml:space="preserve">изготовлен(а)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Продолжи-тельность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с начала  эксплуата-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ции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Вид техничес-кого обслужи-вания</w:t>
            </w:r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последне-го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с начала эксплуа-тации</w:t>
            </w:r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выпол-нившего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прове-рившего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Установлен- ный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 К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95" w:rsidRDefault="001F6595">
      <w:r>
        <w:separator/>
      </w:r>
    </w:p>
  </w:endnote>
  <w:endnote w:type="continuationSeparator" w:id="0">
    <w:p w:rsidR="001F6595" w:rsidRDefault="001F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72DF">
      <w:rPr>
        <w:rStyle w:val="a6"/>
        <w:noProof/>
      </w:rPr>
      <w:t>7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72DF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D72DF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95" w:rsidRDefault="001F6595">
      <w:r>
        <w:separator/>
      </w:r>
    </w:p>
  </w:footnote>
  <w:footnote w:type="continuationSeparator" w:id="0">
    <w:p w:rsidR="001F6595" w:rsidRDefault="001F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1F6595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228160"/>
        <c:axId val="190228736"/>
      </c:scatterChart>
      <c:valAx>
        <c:axId val="19022816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28736"/>
        <c:crossesAt val="0"/>
        <c:crossBetween val="midCat"/>
        <c:majorUnit val="1"/>
        <c:minorUnit val="0.25"/>
      </c:valAx>
      <c:valAx>
        <c:axId val="19022873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2816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230464"/>
        <c:axId val="190231040"/>
      </c:scatterChart>
      <c:valAx>
        <c:axId val="190230464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31040"/>
        <c:crossesAt val="0"/>
        <c:crossBetween val="midCat"/>
        <c:majorUnit val="1"/>
        <c:minorUnit val="0.25"/>
      </c:valAx>
      <c:valAx>
        <c:axId val="190231040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230464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995A-1A27-49CE-90E6-7B5A5A1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23046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2022-08-31T12:37:00Z</cp:lastPrinted>
  <dcterms:created xsi:type="dcterms:W3CDTF">2022-08-31T12:37:00Z</dcterms:created>
  <dcterms:modified xsi:type="dcterms:W3CDTF">2022-08-31T12:37:00Z</dcterms:modified>
</cp:coreProperties>
</file>