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F" w:rsidRPr="00E32F46" w:rsidRDefault="005F020F">
      <w:pPr>
        <w:pStyle w:val="a4"/>
        <w:rPr>
          <w:b w:val="0"/>
          <w:sz w:val="28"/>
          <w:szCs w:val="28"/>
        </w:rPr>
      </w:pPr>
    </w:p>
    <w:p w:rsidR="00676351" w:rsidRDefault="00676351">
      <w:pPr>
        <w:pStyle w:val="a4"/>
        <w:rPr>
          <w:b w:val="0"/>
          <w:sz w:val="28"/>
          <w:szCs w:val="28"/>
        </w:rPr>
      </w:pPr>
    </w:p>
    <w:p w:rsidR="00E32F46" w:rsidRPr="00E32F46" w:rsidRDefault="00E32F46">
      <w:pPr>
        <w:pStyle w:val="a4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617C932" wp14:editId="098E7236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E32F46" w:rsidRDefault="00E80EDA">
      <w:pPr>
        <w:jc w:val="center"/>
        <w:rPr>
          <w:sz w:val="28"/>
          <w:szCs w:val="28"/>
        </w:rPr>
      </w:pPr>
    </w:p>
    <w:p w:rsidR="00E80EDA" w:rsidRPr="00F56867" w:rsidRDefault="00337ECC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  <w:r w:rsidR="005B778E" w:rsidRPr="00F56867">
        <w:rPr>
          <w:b/>
          <w:bCs/>
          <w:sz w:val="40"/>
          <w:szCs w:val="40"/>
        </w:rPr>
        <w:t xml:space="preserve"> </w:t>
      </w:r>
    </w:p>
    <w:p w:rsidR="00676351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</w:p>
    <w:p w:rsidR="00676351" w:rsidRPr="00D11D8F" w:rsidRDefault="00676351" w:rsidP="00676351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8C4B3C" w:rsidRPr="00352E36" w:rsidRDefault="008C4B3C" w:rsidP="005A58BE">
      <w:pPr>
        <w:rPr>
          <w:sz w:val="28"/>
          <w:szCs w:val="28"/>
        </w:rPr>
      </w:pPr>
    </w:p>
    <w:p w:rsidR="002A226A" w:rsidRPr="00F56867" w:rsidRDefault="00F47325" w:rsidP="008C4B3C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8C4B3C">
      <w:pPr>
        <w:jc w:val="center"/>
        <w:rPr>
          <w:sz w:val="28"/>
        </w:rPr>
      </w:pPr>
    </w:p>
    <w:p w:rsidR="002A226A" w:rsidRDefault="002A226A" w:rsidP="008C4B3C">
      <w:pPr>
        <w:jc w:val="center"/>
        <w:rPr>
          <w:sz w:val="28"/>
        </w:rPr>
      </w:pPr>
    </w:p>
    <w:p w:rsidR="008C4B3C" w:rsidRPr="00BD07AC" w:rsidRDefault="008C4B3C" w:rsidP="008C4B3C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1C4429">
        <w:rPr>
          <w:b/>
          <w:sz w:val="32"/>
          <w:szCs w:val="32"/>
          <w:u w:val="single"/>
        </w:rPr>
        <w:t>151121250</w:t>
      </w:r>
    </w:p>
    <w:p w:rsidR="00E80EDA" w:rsidRPr="00352E36" w:rsidRDefault="00E80EDA" w:rsidP="00352E36">
      <w:pPr>
        <w:rPr>
          <w:sz w:val="28"/>
          <w:szCs w:val="28"/>
        </w:rPr>
      </w:pPr>
    </w:p>
    <w:p w:rsidR="00E80EDA" w:rsidRPr="00352E36" w:rsidRDefault="00E80EDA" w:rsidP="00352E36">
      <w:pPr>
        <w:rPr>
          <w:b/>
          <w:sz w:val="28"/>
          <w:szCs w:val="28"/>
        </w:rPr>
      </w:pPr>
    </w:p>
    <w:p w:rsidR="00E80EDA" w:rsidRPr="002A226A" w:rsidRDefault="00E80EDA">
      <w:pPr>
        <w:spacing w:line="360" w:lineRule="auto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64407B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E80EDA" w:rsidRPr="00352E36" w:rsidRDefault="00E80EDA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637F86" w:rsidRPr="00352E36" w:rsidRDefault="00637F86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5F020F" w:rsidRPr="00352E36" w:rsidRDefault="005F020F" w:rsidP="00352E36">
      <w:pPr>
        <w:spacing w:line="360" w:lineRule="auto"/>
        <w:rPr>
          <w:sz w:val="28"/>
          <w:szCs w:val="28"/>
        </w:rPr>
      </w:pPr>
    </w:p>
    <w:p w:rsidR="006D1509" w:rsidRPr="00352E36" w:rsidRDefault="006D1509" w:rsidP="00352E36">
      <w:pPr>
        <w:spacing w:line="360" w:lineRule="auto"/>
        <w:rPr>
          <w:sz w:val="28"/>
          <w:szCs w:val="28"/>
        </w:rPr>
      </w:pPr>
    </w:p>
    <w:p w:rsidR="00352E36" w:rsidRPr="00352E36" w:rsidRDefault="00352E36" w:rsidP="00352E3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E45280" w:rsidRDefault="00D90CAF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06711801" w:history="1">
        <w:r w:rsidR="00E45280" w:rsidRPr="00E2115D">
          <w:rPr>
            <w:rStyle w:val="ac"/>
            <w:noProof/>
          </w:rPr>
          <w:t>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ОБЩИЕ УКАЗАНИЯ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2" w:history="1">
        <w:r w:rsidR="00E45280" w:rsidRPr="00E2115D">
          <w:rPr>
            <w:rStyle w:val="ac"/>
            <w:noProof/>
          </w:rPr>
          <w:t>2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ОСНОВНЫЕ СВЕДЕНИЯ ОБ ИЗДЕЛИИ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3" w:history="1">
        <w:r w:rsidR="00E45280" w:rsidRPr="00E2115D">
          <w:rPr>
            <w:rStyle w:val="ac"/>
            <w:noProof/>
          </w:rPr>
          <w:t>3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ОСНОВНЫЕ ТЕХНИЧЕСКИЕ ДАННЫЕ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4" w:history="1">
        <w:r w:rsidR="00E45280" w:rsidRPr="00E2115D">
          <w:rPr>
            <w:rStyle w:val="ac"/>
            <w:noProof/>
          </w:rPr>
          <w:t>4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ИНДИВИДУАЛЬНЫЕ ОСОБЕННОСТИ ИЗДЕЛИЯ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_Toc106711804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6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5" w:history="1">
        <w:r w:rsidR="00E45280" w:rsidRPr="00E2115D">
          <w:rPr>
            <w:rStyle w:val="ac"/>
            <w:noProof/>
          </w:rPr>
          <w:t>5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КОМПЛЕКТНОСТЬ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_Toc106711805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7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6" w:history="1">
        <w:r w:rsidR="00E45280" w:rsidRPr="00E2115D">
          <w:rPr>
            <w:rStyle w:val="ac"/>
            <w:noProof/>
          </w:rPr>
          <w:t>6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РЕСУРСЫ, СРОКИ СЛУЖБЫ И ХРАНЕНИЯ. ГАРАНТИИ ИЗГОТОВИТЕЛЯ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_Toc106711806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8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7" w:history="1">
        <w:r w:rsidR="00E45280" w:rsidRPr="00E2115D">
          <w:rPr>
            <w:rStyle w:val="ac"/>
            <w:noProof/>
          </w:rPr>
          <w:t>7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КОНСЕРВАЦИЯ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_Toc106711807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9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8" w:history="1">
        <w:r w:rsidR="00E45280" w:rsidRPr="00E2115D">
          <w:rPr>
            <w:rStyle w:val="ac"/>
            <w:noProof/>
          </w:rPr>
          <w:t>8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СВИДЕТЕЛЬСТВО ОБ УПАКОВЫВАНИИ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_Toc106711808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10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09" w:history="1">
        <w:r w:rsidR="00E45280" w:rsidRPr="00E2115D">
          <w:rPr>
            <w:rStyle w:val="ac"/>
            <w:noProof/>
          </w:rPr>
          <w:t>9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СВИДЕТЕЛЬСТВО О ПРИЕМКЕ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_Toc106711809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11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0" w:history="1">
        <w:r w:rsidR="00E45280" w:rsidRPr="00E2115D">
          <w:rPr>
            <w:rStyle w:val="ac"/>
            <w:noProof/>
          </w:rPr>
          <w:t>10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ДВИЖЕНИЕ П6-119 ПРИ ЭКСПЛУАТАЦИИ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_Toc106711810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12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1" w:history="1">
        <w:r w:rsidR="00E45280" w:rsidRPr="00E2115D">
          <w:rPr>
            <w:rStyle w:val="ac"/>
            <w:noProof/>
          </w:rPr>
          <w:t>11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РАБОТЫ П6-119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15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2" w:history="1">
        <w:r w:rsidR="00E45280" w:rsidRPr="00E2115D">
          <w:rPr>
            <w:rStyle w:val="ac"/>
            <w:noProof/>
          </w:rPr>
          <w:t>12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ТЕХНИЧЕСКОГО ОБСЛУЖИВАНИЯ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19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3" w:history="1">
        <w:r w:rsidR="00E45280" w:rsidRPr="00E2115D">
          <w:rPr>
            <w:rStyle w:val="ac"/>
            <w:noProof/>
          </w:rPr>
          <w:t>13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УЧЕТ РАБОТЫ ПО БЮЛЛЕТЕНЯМ И УКАЗАНИЯМ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20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4" w:history="1">
        <w:r w:rsidR="00E45280" w:rsidRPr="00E2115D">
          <w:rPr>
            <w:rStyle w:val="ac"/>
            <w:noProof/>
          </w:rPr>
          <w:t>14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РАБОТЫ ПРИ ЭКСПЛУАТАЦИИ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_Toc106711814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21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5" w:history="1">
        <w:r w:rsidR="00E45280" w:rsidRPr="00E2115D">
          <w:rPr>
            <w:rStyle w:val="ac"/>
            <w:noProof/>
          </w:rPr>
          <w:t>15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ПЕРИОДИЧЕСКАЯ ПОВЕРКА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_Toc106711815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22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6" w:history="1">
        <w:r w:rsidR="00E45280" w:rsidRPr="00E2115D">
          <w:rPr>
            <w:rStyle w:val="ac"/>
            <w:noProof/>
          </w:rPr>
          <w:t>16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 РЕКЛАМАЦИЯХ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_Toc106711816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7" w:history="1">
        <w:r w:rsidR="00E45280" w:rsidRPr="00E2115D">
          <w:rPr>
            <w:rStyle w:val="ac"/>
            <w:noProof/>
          </w:rPr>
          <w:t>17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 ХРАНЕНИИ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_Toc106711817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8" w:history="1">
        <w:r w:rsidR="00E45280" w:rsidRPr="00E2115D">
          <w:rPr>
            <w:rStyle w:val="ac"/>
            <w:noProof/>
          </w:rPr>
          <w:t>18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РЕМОНТ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_Toc106711818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25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19" w:history="1">
        <w:r w:rsidR="00E45280" w:rsidRPr="00E2115D">
          <w:rPr>
            <w:rStyle w:val="ac"/>
            <w:noProof/>
          </w:rPr>
          <w:t>19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ОСОБЫЕ ОТМЕТКИ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_Toc106711819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31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0" w:history="1">
        <w:r w:rsidR="00E45280" w:rsidRPr="00E2115D">
          <w:rPr>
            <w:rStyle w:val="ac"/>
            <w:noProof/>
          </w:rPr>
          <w:t>20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СВЕДЕНИЯ ОБ УТИЛИЗАЦИИ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_Toc106711820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33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1" w:history="1">
        <w:r w:rsidR="00E45280" w:rsidRPr="00E2115D">
          <w:rPr>
            <w:rStyle w:val="ac"/>
            <w:noProof/>
          </w:rPr>
          <w:t>21</w:t>
        </w:r>
        <w:r w:rsidR="00E452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45280" w:rsidRPr="00E2115D">
          <w:rPr>
            <w:rStyle w:val="ac"/>
            <w:noProof/>
          </w:rPr>
          <w:t>КОНТРОЛЬ СОСТОЯНИЯ ИЗДЕЛИЯ И ВЕДЕНИЯ ФОРМУЛЯРА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_Toc106711821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34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2" w:history="1">
        <w:r w:rsidR="00E45280" w:rsidRPr="00E2115D">
          <w:rPr>
            <w:rStyle w:val="ac"/>
            <w:noProof/>
          </w:rPr>
          <w:t>ПРИЛОЖЕНИЕ А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_Toc106711822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35</w:t>
        </w:r>
        <w:r w:rsidR="00E45280">
          <w:rPr>
            <w:noProof/>
            <w:webHidden/>
          </w:rPr>
          <w:fldChar w:fldCharType="end"/>
        </w:r>
      </w:hyperlink>
    </w:p>
    <w:p w:rsidR="00E45280" w:rsidRDefault="003D5F9D" w:rsidP="00E45280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711823" w:history="1">
        <w:r w:rsidR="00E45280" w:rsidRPr="00E2115D">
          <w:rPr>
            <w:rStyle w:val="ac"/>
            <w:noProof/>
          </w:rPr>
          <w:t>ПРИЛОЖЕНИЕ Б</w:t>
        </w:r>
        <w:r w:rsidR="00E45280">
          <w:rPr>
            <w:noProof/>
            <w:webHidden/>
          </w:rPr>
          <w:tab/>
        </w:r>
        <w:r w:rsidR="00E45280">
          <w:rPr>
            <w:noProof/>
            <w:webHidden/>
          </w:rPr>
          <w:fldChar w:fldCharType="begin"/>
        </w:r>
        <w:r w:rsidR="00E45280">
          <w:rPr>
            <w:noProof/>
            <w:webHidden/>
          </w:rPr>
          <w:instrText xml:space="preserve"> PAGEREF _Toc106711823 \h </w:instrText>
        </w:r>
        <w:r w:rsidR="00E45280">
          <w:rPr>
            <w:noProof/>
            <w:webHidden/>
          </w:rPr>
        </w:r>
        <w:r w:rsidR="00E45280">
          <w:rPr>
            <w:noProof/>
            <w:webHidden/>
          </w:rPr>
          <w:fldChar w:fldCharType="separate"/>
        </w:r>
        <w:r w:rsidR="002676ED">
          <w:rPr>
            <w:noProof/>
            <w:webHidden/>
          </w:rPr>
          <w:t>41</w:t>
        </w:r>
        <w:r w:rsidR="00E45280">
          <w:rPr>
            <w:noProof/>
            <w:webHidden/>
          </w:rPr>
          <w:fldChar w:fldCharType="end"/>
        </w:r>
      </w:hyperlink>
    </w:p>
    <w:p w:rsidR="00D90CAF" w:rsidRDefault="00D90CAF" w:rsidP="00E45280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996F77" w:rsidRDefault="00E80EDA" w:rsidP="00996F77">
      <w:pPr>
        <w:pStyle w:val="1"/>
      </w:pPr>
      <w:bookmarkStart w:id="0" w:name="_Toc106711801"/>
      <w:r w:rsidRPr="00996F77">
        <w:lastRenderedPageBreak/>
        <w:t>ОБЩИЕ УКАЗАНИЯ</w:t>
      </w:r>
      <w:bookmarkEnd w:id="0"/>
    </w:p>
    <w:p w:rsidR="005A58BE" w:rsidRPr="005A58BE" w:rsidRDefault="005A58BE" w:rsidP="00337ECC">
      <w:pPr>
        <w:spacing w:line="276" w:lineRule="auto"/>
      </w:pPr>
    </w:p>
    <w:p w:rsidR="00EA125E" w:rsidRPr="00EA125E" w:rsidRDefault="00E80EDA" w:rsidP="00212A19">
      <w:pPr>
        <w:ind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826D1A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EA125E" w:rsidRPr="00EA125E">
        <w:rPr>
          <w:sz w:val="28"/>
          <w:szCs w:val="28"/>
        </w:rPr>
        <w:t>антенны измерительной</w:t>
      </w:r>
      <w:r w:rsidR="00826D1A">
        <w:rPr>
          <w:sz w:val="28"/>
          <w:szCs w:val="28"/>
        </w:rPr>
        <w:t xml:space="preserve"> </w:t>
      </w:r>
      <w:r w:rsidR="00D11D8F">
        <w:rPr>
          <w:sz w:val="28"/>
          <w:szCs w:val="28"/>
        </w:rPr>
        <w:t>магнитного поля</w:t>
      </w:r>
      <w:r w:rsidR="0027567D">
        <w:rPr>
          <w:sz w:val="28"/>
          <w:szCs w:val="28"/>
        </w:rPr>
        <w:t xml:space="preserve"> </w:t>
      </w:r>
      <w:r w:rsidR="00504E6C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 w:rsidR="00F4308D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7C4A3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0365F4">
        <w:rPr>
          <w:color w:val="000000"/>
          <w:spacing w:val="1"/>
          <w:sz w:val="28"/>
          <w:szCs w:val="28"/>
        </w:rPr>
        <w:t>П6-1</w:t>
      </w:r>
      <w:r w:rsidR="0027567D">
        <w:rPr>
          <w:color w:val="000000"/>
          <w:spacing w:val="1"/>
          <w:sz w:val="28"/>
          <w:szCs w:val="28"/>
        </w:rPr>
        <w:t>19</w:t>
      </w:r>
      <w:r>
        <w:rPr>
          <w:sz w:val="28"/>
        </w:rPr>
        <w:t xml:space="preserve"> (раздел 10) в эксплуатацию, постановки на хранение (раздел 7) и о провед</w:t>
      </w:r>
      <w:r w:rsidR="00826D1A">
        <w:rPr>
          <w:sz w:val="28"/>
        </w:rPr>
        <w:t xml:space="preserve">ении технического обслуживания </w:t>
      </w:r>
      <w:r>
        <w:rPr>
          <w:sz w:val="28"/>
        </w:rPr>
        <w:t>(раздел 12).</w:t>
      </w:r>
    </w:p>
    <w:p w:rsidR="00CA68F9" w:rsidRDefault="00E80EDA" w:rsidP="00212A19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</w:rPr>
        <w:t xml:space="preserve">При передаче </w:t>
      </w:r>
      <w:r w:rsidR="00105C18">
        <w:rPr>
          <w:color w:val="000000"/>
          <w:spacing w:val="1"/>
          <w:sz w:val="28"/>
          <w:szCs w:val="28"/>
        </w:rPr>
        <w:t>П6-119</w:t>
      </w:r>
      <w:r w:rsidR="00FA1F0F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826D1A">
        <w:rPr>
          <w:sz w:val="28"/>
        </w:rPr>
        <w:t xml:space="preserve">приятие суммирующие записи по </w:t>
      </w:r>
      <w:r>
        <w:rPr>
          <w:sz w:val="28"/>
        </w:rPr>
        <w:t>наработке заверяют печатью предприятия</w:t>
      </w:r>
      <w:r w:rsidR="00EA125E">
        <w:rPr>
          <w:sz w:val="28"/>
        </w:rPr>
        <w:t>,</w:t>
      </w:r>
      <w:r>
        <w:rPr>
          <w:sz w:val="28"/>
        </w:rPr>
        <w:t xml:space="preserve"> передающего </w:t>
      </w:r>
      <w:r w:rsidR="00105C18">
        <w:rPr>
          <w:color w:val="000000"/>
          <w:spacing w:val="1"/>
          <w:sz w:val="28"/>
          <w:szCs w:val="28"/>
        </w:rPr>
        <w:t>П6-119</w:t>
      </w:r>
      <w:r w:rsidR="007C4A32">
        <w:rPr>
          <w:color w:val="000000"/>
          <w:spacing w:val="1"/>
          <w:sz w:val="28"/>
          <w:szCs w:val="28"/>
        </w:rPr>
        <w:t>.</w:t>
      </w:r>
    </w:p>
    <w:p w:rsidR="008C4B3C" w:rsidRPr="00FA1F0F" w:rsidRDefault="008C4B3C" w:rsidP="00996F77">
      <w:pPr>
        <w:ind w:left="426" w:hanging="568"/>
        <w:jc w:val="both"/>
        <w:rPr>
          <w:sz w:val="28"/>
        </w:rPr>
      </w:pPr>
    </w:p>
    <w:p w:rsidR="00E80EDA" w:rsidRPr="005A58BE" w:rsidRDefault="00E80EDA" w:rsidP="00996F77">
      <w:pPr>
        <w:pStyle w:val="1"/>
      </w:pPr>
      <w:bookmarkStart w:id="1" w:name="_Toc106711802"/>
      <w:r w:rsidRPr="005A58BE">
        <w:t>ОСНОВНЫЕ СВЕДЕНИЯ ОБ ИЗДЕЛИИ</w:t>
      </w:r>
      <w:bookmarkEnd w:id="1"/>
    </w:p>
    <w:p w:rsidR="00E80EDA" w:rsidRPr="00826D1A" w:rsidRDefault="00E80EDA" w:rsidP="00BE2F00">
      <w:pPr>
        <w:rPr>
          <w:sz w:val="28"/>
        </w:rPr>
      </w:pP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Наименование: </w:t>
      </w:r>
      <w:r w:rsidR="00D11D8F" w:rsidRPr="00BE2F00">
        <w:rPr>
          <w:sz w:val="28"/>
          <w:szCs w:val="28"/>
        </w:rPr>
        <w:t>антенна измерительная магнитного поля</w:t>
      </w:r>
      <w:r w:rsidR="00EA125E" w:rsidRPr="00BE2F00">
        <w:rPr>
          <w:sz w:val="28"/>
          <w:szCs w:val="28"/>
        </w:rPr>
        <w:t xml:space="preserve"> </w:t>
      </w:r>
      <w:r w:rsidR="00105C18" w:rsidRPr="00BE2F00">
        <w:rPr>
          <w:color w:val="000000"/>
          <w:spacing w:val="1"/>
          <w:sz w:val="28"/>
          <w:szCs w:val="28"/>
        </w:rPr>
        <w:t>П6-119</w:t>
      </w:r>
      <w:r w:rsidR="00013708" w:rsidRPr="00BE2F00">
        <w:rPr>
          <w:sz w:val="28"/>
          <w:szCs w:val="28"/>
        </w:rPr>
        <w:t>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Обозначение: </w:t>
      </w:r>
      <w:r w:rsidR="00F47325" w:rsidRPr="00BE2F00">
        <w:rPr>
          <w:color w:val="000000"/>
          <w:sz w:val="28"/>
          <w:szCs w:val="28"/>
        </w:rPr>
        <w:t>КНПР.464639.003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>Предприятие изготовитель: Акционерное Общество «СКАРД-</w:t>
      </w:r>
      <w:proofErr w:type="spellStart"/>
      <w:r w:rsidRPr="00BE2F00">
        <w:rPr>
          <w:sz w:val="28"/>
          <w:szCs w:val="28"/>
        </w:rPr>
        <w:t>Электроникс</w:t>
      </w:r>
      <w:proofErr w:type="spellEnd"/>
      <w:r w:rsidRPr="00BE2F00">
        <w:rPr>
          <w:sz w:val="28"/>
          <w:szCs w:val="28"/>
        </w:rPr>
        <w:t>».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>Адрес предприятия изготовителя: г. Курск, ул. Карла Маркса 70Б, тел./факс (4712)3</w:t>
      </w:r>
      <w:r w:rsidR="00C9320A" w:rsidRPr="00BE2F00">
        <w:rPr>
          <w:sz w:val="28"/>
          <w:szCs w:val="28"/>
        </w:rPr>
        <w:t>90632</w:t>
      </w:r>
      <w:r w:rsidRPr="00BE2F00">
        <w:rPr>
          <w:sz w:val="28"/>
          <w:szCs w:val="28"/>
        </w:rPr>
        <w:t>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Дата изготовления изделия: </w:t>
      </w:r>
      <w:r w:rsidR="00A765DF" w:rsidRPr="00BE2F00">
        <w:rPr>
          <w:sz w:val="28"/>
          <w:szCs w:val="28"/>
          <w:u w:val="single"/>
        </w:rPr>
        <w:t>14 апреля</w:t>
      </w:r>
      <w:r w:rsidR="00BD07AC" w:rsidRPr="00BE2F00">
        <w:rPr>
          <w:sz w:val="28"/>
          <w:szCs w:val="28"/>
          <w:u w:val="single"/>
        </w:rPr>
        <w:t xml:space="preserve"> 202</w:t>
      </w:r>
      <w:r w:rsidR="00FF31EB" w:rsidRPr="00BE2F00">
        <w:rPr>
          <w:sz w:val="28"/>
          <w:szCs w:val="28"/>
          <w:u w:val="single"/>
        </w:rPr>
        <w:t>2</w:t>
      </w:r>
      <w:r w:rsidR="00BD07AC" w:rsidRPr="00BE2F00">
        <w:rPr>
          <w:sz w:val="28"/>
          <w:szCs w:val="28"/>
          <w:u w:val="single"/>
        </w:rPr>
        <w:t xml:space="preserve"> </w:t>
      </w:r>
      <w:r w:rsidR="00D11D8F" w:rsidRPr="00BE2F00">
        <w:rPr>
          <w:sz w:val="28"/>
          <w:szCs w:val="28"/>
          <w:u w:val="single"/>
        </w:rPr>
        <w:t>г.</w:t>
      </w:r>
    </w:p>
    <w:p w:rsidR="00E80EDA" w:rsidRPr="00BE2F00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  <w:u w:val="single"/>
        </w:rPr>
      </w:pPr>
      <w:r w:rsidRPr="00BE2F00">
        <w:rPr>
          <w:sz w:val="28"/>
          <w:szCs w:val="28"/>
        </w:rPr>
        <w:t xml:space="preserve">Заводской номер изделия: </w:t>
      </w:r>
      <w:r w:rsidR="001C4429" w:rsidRPr="00BE2F00">
        <w:rPr>
          <w:sz w:val="28"/>
          <w:szCs w:val="28"/>
          <w:u w:val="single"/>
        </w:rPr>
        <w:t>151121250</w:t>
      </w:r>
      <w:r w:rsidR="00D11D8F" w:rsidRPr="00BE2F00">
        <w:rPr>
          <w:sz w:val="28"/>
          <w:szCs w:val="28"/>
          <w:u w:val="single"/>
        </w:rPr>
        <w:t>.</w:t>
      </w:r>
    </w:p>
    <w:p w:rsidR="00996F77" w:rsidRPr="00BE2F00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BE2F00">
        <w:rPr>
          <w:sz w:val="28"/>
          <w:szCs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E2F00">
        <w:rPr>
          <w:sz w:val="28"/>
          <w:szCs w:val="28"/>
        </w:rPr>
        <w:t>Электроникс</w:t>
      </w:r>
      <w:proofErr w:type="spellEnd"/>
      <w:r w:rsidRPr="00BE2F00">
        <w:rPr>
          <w:sz w:val="28"/>
          <w:szCs w:val="28"/>
        </w:rPr>
        <w:t xml:space="preserve">» соответствует требованиям ГОСТ </w:t>
      </w:r>
      <w:proofErr w:type="gramStart"/>
      <w:r w:rsidRPr="00BE2F00">
        <w:rPr>
          <w:sz w:val="28"/>
          <w:szCs w:val="28"/>
        </w:rPr>
        <w:t>Р</w:t>
      </w:r>
      <w:proofErr w:type="gramEnd"/>
      <w:r w:rsidRPr="00BE2F00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</w:t>
      </w:r>
      <w:r w:rsidR="00BE2F00" w:rsidRPr="00BE2F00">
        <w:rPr>
          <w:sz w:val="28"/>
          <w:szCs w:val="28"/>
        </w:rPr>
        <w:t>.</w:t>
      </w:r>
    </w:p>
    <w:p w:rsidR="007C4A32" w:rsidRPr="00826D1A" w:rsidRDefault="007C4A32" w:rsidP="00BE2F00">
      <w:pPr>
        <w:tabs>
          <w:tab w:val="left" w:pos="709"/>
        </w:tabs>
        <w:rPr>
          <w:sz w:val="28"/>
        </w:rPr>
      </w:pPr>
    </w:p>
    <w:p w:rsidR="00E80EDA" w:rsidRPr="005A58BE" w:rsidRDefault="00E80EDA" w:rsidP="00BE2F00">
      <w:pPr>
        <w:pStyle w:val="1"/>
      </w:pPr>
      <w:bookmarkStart w:id="2" w:name="_Toc106711803"/>
      <w:r w:rsidRPr="005A58BE">
        <w:t>ОСНОВНЫЕ ТЕХНИЧЕСКИЕ ДАННЫЕ</w:t>
      </w:r>
      <w:bookmarkEnd w:id="2"/>
    </w:p>
    <w:p w:rsidR="00E80EDA" w:rsidRPr="00337ECC" w:rsidRDefault="00E80EDA" w:rsidP="00BE2F00">
      <w:pPr>
        <w:rPr>
          <w:sz w:val="28"/>
        </w:rPr>
      </w:pPr>
    </w:p>
    <w:p w:rsidR="00E80EDA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Pr="00D90CAF" w:rsidRDefault="002A0BF4" w:rsidP="00BE2F00">
      <w:pPr>
        <w:ind w:right="423"/>
        <w:rPr>
          <w:sz w:val="28"/>
          <w:szCs w:val="28"/>
        </w:rPr>
      </w:pPr>
      <w:r w:rsidRPr="00D90CAF">
        <w:rPr>
          <w:sz w:val="28"/>
          <w:szCs w:val="28"/>
        </w:rPr>
        <w:t>Т</w:t>
      </w:r>
      <w:r w:rsidR="00E80EDA" w:rsidRPr="00D90CAF">
        <w:rPr>
          <w:sz w:val="28"/>
          <w:szCs w:val="28"/>
        </w:rPr>
        <w:t>аблица 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255"/>
      </w:tblGrid>
      <w:tr w:rsidR="00D11D8F" w:rsidTr="00B458A4">
        <w:trPr>
          <w:tblHeader/>
        </w:trPr>
        <w:tc>
          <w:tcPr>
            <w:tcW w:w="7668" w:type="dxa"/>
            <w:tcBorders>
              <w:bottom w:val="double" w:sz="4" w:space="0" w:color="auto"/>
            </w:tcBorders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11D8F" w:rsidRDefault="00D11D8F" w:rsidP="00B765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6B567C">
            <w:r w:rsidRPr="005B778E">
              <w:rPr>
                <w:color w:val="000000"/>
                <w:spacing w:val="-2"/>
              </w:rPr>
              <w:t>Диапазон частот, МГц</w:t>
            </w:r>
          </w:p>
        </w:tc>
        <w:tc>
          <w:tcPr>
            <w:tcW w:w="2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11D8F" w:rsidRPr="005B778E" w:rsidRDefault="00D11D8F" w:rsidP="005E11D5">
            <w:pPr>
              <w:jc w:val="center"/>
            </w:pPr>
            <w:r w:rsidRPr="005B778E">
              <w:rPr>
                <w:color w:val="000000"/>
              </w:rPr>
              <w:t>0,00</w:t>
            </w:r>
            <w:r w:rsidRPr="005B778E">
              <w:rPr>
                <w:color w:val="000000"/>
                <w:lang w:val="en-US"/>
              </w:rPr>
              <w:t>9</w:t>
            </w:r>
            <w:r w:rsidRPr="005B778E">
              <w:rPr>
                <w:color w:val="000000"/>
              </w:rPr>
              <w:t xml:space="preserve"> до 30</w:t>
            </w:r>
            <w:r w:rsidR="008414A8">
              <w:rPr>
                <w:color w:val="000000"/>
              </w:rPr>
              <w:t>,0</w:t>
            </w:r>
          </w:p>
        </w:tc>
      </w:tr>
      <w:tr w:rsidR="00D11D8F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6C60BB" w:rsidRPr="005B778E" w:rsidRDefault="008414A8" w:rsidP="008414A8">
            <w:pPr>
              <w:shd w:val="clear" w:color="auto" w:fill="FFFFFF"/>
              <w:spacing w:line="278" w:lineRule="exact"/>
              <w:ind w:left="5"/>
            </w:pPr>
            <w:r>
              <w:t>*</w:t>
            </w:r>
            <w:r w:rsidR="00826D1A">
              <w:t xml:space="preserve">Минимальный измеряемый </w:t>
            </w:r>
            <w:r w:rsidR="00D11D8F" w:rsidRPr="005B778E">
              <w:t>уровень нап</w:t>
            </w:r>
            <w:r>
              <w:t xml:space="preserve">ряженности </w:t>
            </w:r>
            <w:r w:rsidR="006C60BB">
              <w:t xml:space="preserve">магнитного поля, в диапазоне </w:t>
            </w:r>
            <w:r>
              <w:t xml:space="preserve">рабочих </w:t>
            </w:r>
            <w:r w:rsidR="006C60BB">
              <w:t>частот</w:t>
            </w:r>
            <w:r w:rsidR="0025474C">
              <w:t xml:space="preserve"> </w:t>
            </w:r>
            <w:r w:rsidR="009915B9">
              <w:t>(</w:t>
            </w:r>
            <w:proofErr w:type="spellStart"/>
            <w:r w:rsidR="00914ABF" w:rsidRPr="00914ABF">
              <w:t>дБмкА</w:t>
            </w:r>
            <w:proofErr w:type="spellEnd"/>
            <w:r w:rsidR="00914ABF" w:rsidRPr="00914ABF">
              <w:t>/м</w:t>
            </w:r>
            <w:r w:rsidR="009915B9">
              <w:t>)</w:t>
            </w:r>
            <w:r w:rsidR="00914ABF" w:rsidRPr="00914ABF">
              <w:t>√Гц</w:t>
            </w:r>
            <w:r>
              <w:t>, не хуже</w:t>
            </w:r>
            <w:r w:rsidR="006C60BB">
              <w:t>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6C60BB" w:rsidRPr="006C60BB" w:rsidRDefault="008414A8" w:rsidP="0032663A">
            <w:pPr>
              <w:shd w:val="clear" w:color="auto" w:fill="FFFFFF"/>
              <w:jc w:val="center"/>
            </w:pPr>
            <w:r>
              <w:t>- 10,0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</w:pPr>
            <w:r>
              <w:t xml:space="preserve">Максимальная измеряемая величина напряжённости магнитного поля </w:t>
            </w:r>
          </w:p>
          <w:p w:rsidR="008414A8" w:rsidRPr="00F11676" w:rsidRDefault="008414A8" w:rsidP="00BE28C1">
            <w:pPr>
              <w:tabs>
                <w:tab w:val="left" w:pos="851"/>
              </w:tabs>
            </w:pPr>
            <w:r>
              <w:t>(-1 дБ):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Default="008414A8" w:rsidP="00BE28C1">
            <w:pPr>
              <w:tabs>
                <w:tab w:val="left" w:pos="851"/>
              </w:tabs>
              <w:jc w:val="center"/>
            </w:pPr>
            <w:r>
              <w:t xml:space="preserve">2,1 мА/м </w:t>
            </w:r>
          </w:p>
          <w:p w:rsidR="008414A8" w:rsidRPr="0088629A" w:rsidRDefault="00233605" w:rsidP="00BE28C1">
            <w:pPr>
              <w:tabs>
                <w:tab w:val="left" w:pos="851"/>
              </w:tabs>
              <w:jc w:val="center"/>
            </w:pPr>
            <w:r>
              <w:t>(</w:t>
            </w:r>
            <w:r w:rsidR="0025474C">
              <w:t xml:space="preserve">66,5 </w:t>
            </w:r>
            <w:proofErr w:type="spellStart"/>
            <w:r w:rsidR="0025474C">
              <w:t>дБ</w:t>
            </w:r>
            <w:r w:rsidR="008414A8">
              <w:t>мкА</w:t>
            </w:r>
            <w:proofErr w:type="spellEnd"/>
            <w:r w:rsidR="008414A8">
              <w:t>/м</w:t>
            </w:r>
            <w:r>
              <w:t>)</w:t>
            </w:r>
          </w:p>
        </w:tc>
      </w:tr>
      <w:tr w:rsidR="008414A8" w:rsidRPr="005B778E" w:rsidTr="00B458A4">
        <w:trPr>
          <w:trHeight w:val="414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Pr="00856302" w:rsidRDefault="008414A8" w:rsidP="00BE28C1">
            <w:pPr>
              <w:tabs>
                <w:tab w:val="left" w:pos="851"/>
              </w:tabs>
              <w:rPr>
                <w:vertAlign w:val="superscript"/>
              </w:rPr>
            </w:pPr>
            <w:r w:rsidRPr="00F11676">
              <w:lastRenderedPageBreak/>
              <w:t>Коэффициент калибровки антенны в д</w:t>
            </w:r>
            <w:r w:rsidR="00914ABF">
              <w:t>иапазоне рабочих частот, дБ/Ом*м</w:t>
            </w:r>
            <w:r>
              <w:t xml:space="preserve"> в пределах: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14A8" w:rsidRDefault="00974745" w:rsidP="00BE28C1">
            <w:pPr>
              <w:tabs>
                <w:tab w:val="left" w:pos="851"/>
              </w:tabs>
              <w:jc w:val="center"/>
            </w:pPr>
            <w:r>
              <w:t>-46</w:t>
            </w:r>
            <w:bookmarkStart w:id="3" w:name="_GoBack"/>
            <w:bookmarkEnd w:id="3"/>
            <w:r w:rsidR="008414A8">
              <w:t xml:space="preserve"> ÷ </w:t>
            </w:r>
            <w:r w:rsidR="00FA03CB">
              <w:t>-10</w:t>
            </w:r>
          </w:p>
          <w:p w:rsidR="008414A8" w:rsidRPr="0088629A" w:rsidRDefault="008414A8" w:rsidP="00BE28C1">
            <w:pPr>
              <w:tabs>
                <w:tab w:val="left" w:pos="851"/>
              </w:tabs>
              <w:jc w:val="center"/>
            </w:pPr>
          </w:p>
        </w:tc>
      </w:tr>
      <w:tr w:rsidR="00D11D8F" w:rsidRPr="005B778E" w:rsidTr="00B458A4">
        <w:trPr>
          <w:trHeight w:val="42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771BA2">
              <w:t>Пределы</w:t>
            </w:r>
            <w:r w:rsidR="008414A8">
              <w:t xml:space="preserve"> допускаемой абсолютной</w:t>
            </w:r>
            <w:r w:rsidRPr="00771BA2">
              <w:t xml:space="preserve"> погрешности коэффициента калибровки антенны, дБ,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771BA2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r w:rsidRPr="00771BA2">
              <w:rPr>
                <w:lang w:val="en-US"/>
              </w:rPr>
              <w:t>±2,0</w:t>
            </w:r>
          </w:p>
        </w:tc>
      </w:tr>
      <w:tr w:rsidR="002676ED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2676ED" w:rsidRPr="00BE4124" w:rsidRDefault="002676ED" w:rsidP="00AE573A">
            <w:r>
              <w:t xml:space="preserve">Поляризация 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2676ED" w:rsidRPr="00BE4124" w:rsidRDefault="002676ED" w:rsidP="00AE573A">
            <w:pPr>
              <w:jc w:val="center"/>
            </w:pPr>
            <w:r>
              <w:t xml:space="preserve">Линейная </w:t>
            </w:r>
          </w:p>
        </w:tc>
      </w:tr>
      <w:tr w:rsidR="00837907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  <w:vAlign w:val="center"/>
          </w:tcPr>
          <w:p w:rsidR="00837907" w:rsidRPr="00BE4124" w:rsidRDefault="00837907" w:rsidP="00AE573A">
            <w:r w:rsidRPr="00BE4124">
              <w:t>Тип СВЧ соединителя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:rsidR="00837907" w:rsidRPr="00615650" w:rsidRDefault="00837907" w:rsidP="00AE573A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D11D8F" w:rsidRPr="005B778E" w:rsidTr="00B458A4">
        <w:trPr>
          <w:trHeight w:val="515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  <w:spacing w:line="278" w:lineRule="exact"/>
              <w:ind w:left="5"/>
            </w:pPr>
            <w:r w:rsidRPr="005B778E">
              <w:t>Напряжения питания, В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B458A4" w:rsidRPr="00B458A4" w:rsidRDefault="00B458A4" w:rsidP="00B76599">
            <w:pPr>
              <w:shd w:val="clear" w:color="auto" w:fill="FFFFFF"/>
              <w:jc w:val="center"/>
            </w:pPr>
            <w:proofErr w:type="spellStart"/>
            <w:r>
              <w:rPr>
                <w:lang w:val="en-US"/>
              </w:rPr>
              <w:t>минус</w:t>
            </w:r>
            <w:proofErr w:type="spellEnd"/>
            <w:r>
              <w:rPr>
                <w:lang w:val="en-US"/>
              </w:rPr>
              <w:t xml:space="preserve"> 15±5%,</w:t>
            </w:r>
            <w:r>
              <w:t xml:space="preserve"> </w:t>
            </w:r>
          </w:p>
          <w:p w:rsidR="00D11D8F" w:rsidRPr="007453D1" w:rsidRDefault="00D11D8F" w:rsidP="00B76599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453D1">
              <w:rPr>
                <w:lang w:val="en-US"/>
              </w:rPr>
              <w:t>плюс</w:t>
            </w:r>
            <w:proofErr w:type="spellEnd"/>
            <w:r w:rsidRPr="007453D1">
              <w:rPr>
                <w:lang w:val="en-US"/>
              </w:rPr>
              <w:t xml:space="preserve"> 15±5%</w:t>
            </w:r>
          </w:p>
        </w:tc>
      </w:tr>
      <w:tr w:rsidR="00D11D8F" w:rsidRPr="005B778E" w:rsidTr="00B458A4">
        <w:trPr>
          <w:trHeight w:val="914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pPr>
              <w:shd w:val="clear" w:color="auto" w:fill="FFFFFF"/>
            </w:pPr>
            <w:r w:rsidRPr="005B778E">
              <w:t>Потребляемый ток, не более, мА, не более: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>по напряжению минус 15В±5%</w:t>
            </w:r>
          </w:p>
          <w:p w:rsidR="00D11D8F" w:rsidRPr="005B778E" w:rsidRDefault="00D11D8F" w:rsidP="008414A8">
            <w:pPr>
              <w:numPr>
                <w:ilvl w:val="0"/>
                <w:numId w:val="30"/>
              </w:numPr>
              <w:shd w:val="clear" w:color="auto" w:fill="FFFFFF"/>
              <w:ind w:left="0" w:firstLine="709"/>
            </w:pPr>
            <w:r w:rsidRPr="005B778E">
              <w:t xml:space="preserve">по напряжению </w:t>
            </w:r>
            <w:r w:rsidRPr="005B778E">
              <w:rPr>
                <w:lang w:val="en-US"/>
              </w:rPr>
              <w:t>+</w:t>
            </w:r>
            <w:r w:rsidRPr="005B778E">
              <w:t>15В±5%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8414A8" w:rsidRDefault="008414A8" w:rsidP="00B76599">
            <w:pPr>
              <w:snapToGrid w:val="0"/>
              <w:jc w:val="center"/>
            </w:pPr>
          </w:p>
          <w:p w:rsidR="00D11D8F" w:rsidRPr="00C8178B" w:rsidRDefault="00D11D8F" w:rsidP="00B76599">
            <w:pPr>
              <w:snapToGrid w:val="0"/>
              <w:jc w:val="center"/>
            </w:pPr>
            <w:r w:rsidRPr="005B778E">
              <w:rPr>
                <w:lang w:val="en-US"/>
              </w:rPr>
              <w:t>100</w:t>
            </w:r>
            <w:r w:rsidR="00C8178B">
              <w:t>,0</w:t>
            </w:r>
          </w:p>
          <w:p w:rsidR="00D11D8F" w:rsidRPr="005B778E" w:rsidRDefault="00D11D8F" w:rsidP="00B76599">
            <w:pPr>
              <w:snapToGrid w:val="0"/>
              <w:jc w:val="center"/>
            </w:pPr>
            <w:r w:rsidRPr="005B778E">
              <w:t>100</w:t>
            </w:r>
            <w:r w:rsidR="00C8178B">
              <w:t>,0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943748" w:rsidP="00B76599">
            <w:pPr>
              <w:jc w:val="center"/>
            </w:pPr>
            <w:r>
              <w:t>2,5</w:t>
            </w:r>
          </w:p>
        </w:tc>
      </w:tr>
      <w:tr w:rsidR="00D11D8F" w:rsidRPr="005B778E" w:rsidTr="002676ED">
        <w:trPr>
          <w:trHeight w:val="340"/>
        </w:trPr>
        <w:tc>
          <w:tcPr>
            <w:tcW w:w="7668" w:type="dxa"/>
            <w:tcMar>
              <w:left w:w="28" w:type="dxa"/>
              <w:right w:w="28" w:type="dxa"/>
            </w:tcMar>
          </w:tcPr>
          <w:p w:rsidR="00D11D8F" w:rsidRPr="005B778E" w:rsidRDefault="00D11D8F" w:rsidP="00B76599">
            <w:r w:rsidRPr="005B778E">
              <w:rPr>
                <w:color w:val="000000"/>
                <w:spacing w:val="4"/>
              </w:rPr>
              <w:t xml:space="preserve">Габаритные размеры, </w:t>
            </w:r>
            <w:r w:rsidRPr="005B778E">
              <w:rPr>
                <w:color w:val="000000"/>
                <w:spacing w:val="-10"/>
              </w:rPr>
              <w:t>мм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D11D8F" w:rsidRPr="005B778E" w:rsidRDefault="000F5CFF" w:rsidP="00B76599">
            <w:pPr>
              <w:jc w:val="center"/>
            </w:pPr>
            <w:r>
              <w:t>690</w:t>
            </w:r>
            <w:r w:rsidR="00C8178B">
              <w:t>,0</w:t>
            </w:r>
            <w:r w:rsidR="00D11D8F" w:rsidRPr="005B778E">
              <w:t>×599</w:t>
            </w:r>
            <w:r w:rsidR="00C8178B">
              <w:t>,0</w:t>
            </w:r>
            <w:r w:rsidR="00D11D8F" w:rsidRPr="005B778E">
              <w:t>×</w:t>
            </w:r>
            <w:r w:rsidR="00943748">
              <w:t>84</w:t>
            </w:r>
            <w:r w:rsidR="00C8178B">
              <w:t>,0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r>
        <w:t xml:space="preserve">П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A15BBA" w:rsidRDefault="00A15BBA" w:rsidP="00BE2F00">
      <w:pPr>
        <w:ind w:firstLine="709"/>
        <w:jc w:val="both"/>
        <w:rPr>
          <w:sz w:val="28"/>
        </w:rPr>
      </w:pPr>
    </w:p>
    <w:p w:rsidR="00E80EDA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Pr="00D90CAF" w:rsidRDefault="00E80EDA" w:rsidP="00BE2F00">
      <w:pPr>
        <w:ind w:firstLine="709"/>
        <w:jc w:val="both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</w:tbl>
    <w:p w:rsidR="00E80EDA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5A2470">
        <w:rPr>
          <w:sz w:val="28"/>
        </w:rPr>
        <w:t xml:space="preserve"> Из</w:t>
      </w:r>
      <w:r w:rsidR="00996F77">
        <w:rPr>
          <w:sz w:val="28"/>
        </w:rPr>
        <w:t>делие не содержит драгметаллов.</w:t>
      </w:r>
    </w:p>
    <w:p w:rsidR="00A15BBA" w:rsidRDefault="00A15BBA" w:rsidP="00A15BBA">
      <w:pPr>
        <w:ind w:left="709"/>
        <w:jc w:val="both"/>
        <w:rPr>
          <w:sz w:val="28"/>
        </w:rPr>
      </w:pPr>
    </w:p>
    <w:p w:rsidR="00E80EDA" w:rsidRPr="005A58BE" w:rsidRDefault="00E80EDA" w:rsidP="005A58BE">
      <w:pPr>
        <w:pStyle w:val="1"/>
      </w:pPr>
      <w:bookmarkStart w:id="4" w:name="_Toc106711804"/>
      <w:r w:rsidRPr="005A58BE">
        <w:lastRenderedPageBreak/>
        <w:t>ИНДИВИДУАЛЬНЫЕ ОСОБЕННОСТИ ИЗДЕЛИЯ</w:t>
      </w:r>
      <w:bookmarkEnd w:id="4"/>
    </w:p>
    <w:p w:rsidR="00E80EDA" w:rsidRPr="00337ECC" w:rsidRDefault="00E80EDA">
      <w:pPr>
        <w:rPr>
          <w:sz w:val="28"/>
        </w:rPr>
      </w:pP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>При транспортиро</w:t>
      </w:r>
      <w:r w:rsidR="00337ECC" w:rsidRPr="00996F77">
        <w:rPr>
          <w:sz w:val="28"/>
          <w:szCs w:val="28"/>
        </w:rPr>
        <w:t xml:space="preserve">вании, во избежание смещений и </w:t>
      </w:r>
      <w:r w:rsidRPr="00996F77">
        <w:rPr>
          <w:sz w:val="28"/>
          <w:szCs w:val="28"/>
        </w:rPr>
        <w:t xml:space="preserve">ударов упаковки </w:t>
      </w:r>
      <w:r w:rsidR="00105C18" w:rsidRPr="00996F77">
        <w:rPr>
          <w:color w:val="000000"/>
          <w:spacing w:val="1"/>
          <w:sz w:val="28"/>
          <w:szCs w:val="28"/>
        </w:rPr>
        <w:t>антенны</w:t>
      </w:r>
      <w:r w:rsidRPr="00996F77">
        <w:rPr>
          <w:sz w:val="28"/>
          <w:szCs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Не допускается перевозка в одном вагоне или кузове с </w:t>
      </w:r>
      <w:r w:rsidR="00105C18" w:rsidRPr="00996F77">
        <w:rPr>
          <w:color w:val="000000"/>
          <w:spacing w:val="1"/>
          <w:sz w:val="28"/>
          <w:szCs w:val="28"/>
        </w:rPr>
        <w:t>антеннами</w:t>
      </w:r>
      <w:r w:rsidR="009B6F80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кислот, щелочей и подобных агрессивных материалов.</w:t>
      </w: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При монтаже, эксплуатации и техническом </w:t>
      </w:r>
      <w:r w:rsidR="00105C18" w:rsidRPr="00996F77">
        <w:rPr>
          <w:sz w:val="28"/>
          <w:szCs w:val="28"/>
        </w:rPr>
        <w:t>антенн</w:t>
      </w:r>
      <w:r w:rsidR="00013708" w:rsidRPr="00996F77">
        <w:rPr>
          <w:color w:val="000000"/>
          <w:spacing w:val="1"/>
          <w:sz w:val="28"/>
          <w:szCs w:val="28"/>
        </w:rPr>
        <w:t xml:space="preserve"> </w:t>
      </w:r>
      <w:r w:rsidRPr="00996F77">
        <w:rPr>
          <w:sz w:val="28"/>
          <w:szCs w:val="28"/>
        </w:rPr>
        <w:t>не допускайте механических повреждений изделия.</w:t>
      </w:r>
    </w:p>
    <w:p w:rsidR="004E4E4B" w:rsidRPr="00996F77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996F77">
        <w:rPr>
          <w:sz w:val="28"/>
          <w:szCs w:val="28"/>
        </w:rPr>
        <w:t xml:space="preserve">Отклонения </w:t>
      </w:r>
      <w:r w:rsidR="00E80EDA" w:rsidRPr="00996F77">
        <w:rPr>
          <w:sz w:val="28"/>
          <w:szCs w:val="28"/>
        </w:rPr>
        <w:t xml:space="preserve">параметров </w:t>
      </w:r>
      <w:r w:rsidR="000365F4" w:rsidRPr="00996F77">
        <w:rPr>
          <w:color w:val="000000"/>
          <w:spacing w:val="1"/>
          <w:sz w:val="28"/>
          <w:szCs w:val="28"/>
        </w:rPr>
        <w:t>П6-1</w:t>
      </w:r>
      <w:r w:rsidR="00F23D5E" w:rsidRPr="00996F77">
        <w:rPr>
          <w:color w:val="000000"/>
          <w:spacing w:val="1"/>
          <w:sz w:val="28"/>
          <w:szCs w:val="28"/>
        </w:rPr>
        <w:t>19</w:t>
      </w:r>
      <w:r w:rsidR="00337ECC" w:rsidRPr="00996F77">
        <w:rPr>
          <w:sz w:val="28"/>
          <w:szCs w:val="28"/>
        </w:rPr>
        <w:t xml:space="preserve"> </w:t>
      </w:r>
      <w:r w:rsidR="00E80EDA" w:rsidRPr="00996F77">
        <w:rPr>
          <w:sz w:val="28"/>
          <w:szCs w:val="28"/>
        </w:rPr>
        <w:t>от значений</w:t>
      </w:r>
      <w:r w:rsidR="00337ECC" w:rsidRPr="00996F77">
        <w:rPr>
          <w:sz w:val="28"/>
          <w:szCs w:val="28"/>
        </w:rPr>
        <w:t>,</w:t>
      </w:r>
      <w:r w:rsidR="00E80EDA" w:rsidRPr="00996F77">
        <w:rPr>
          <w:sz w:val="28"/>
          <w:szCs w:val="28"/>
        </w:rPr>
        <w:t xml:space="preserve"> </w:t>
      </w:r>
      <w:r w:rsidR="004E4E4B" w:rsidRPr="00996F77">
        <w:rPr>
          <w:sz w:val="28"/>
          <w:szCs w:val="28"/>
        </w:rPr>
        <w:t>указанных</w:t>
      </w:r>
      <w:r w:rsidR="00E80EDA" w:rsidRPr="00996F77">
        <w:rPr>
          <w:sz w:val="28"/>
          <w:szCs w:val="28"/>
        </w:rPr>
        <w:t xml:space="preserve"> в </w:t>
      </w:r>
      <w:r w:rsidR="006E1B4A" w:rsidRPr="00996F77">
        <w:rPr>
          <w:sz w:val="28"/>
          <w:szCs w:val="28"/>
        </w:rPr>
        <w:t>т</w:t>
      </w:r>
      <w:r w:rsidR="00E80EDA" w:rsidRPr="00996F77">
        <w:rPr>
          <w:sz w:val="28"/>
          <w:szCs w:val="28"/>
        </w:rPr>
        <w:t>аблице 1 формуляра</w:t>
      </w:r>
      <w:r w:rsidR="004E4E4B" w:rsidRPr="00996F77">
        <w:rPr>
          <w:sz w:val="28"/>
          <w:szCs w:val="28"/>
        </w:rPr>
        <w:t xml:space="preserve">, </w:t>
      </w:r>
      <w:r w:rsidR="00B80539" w:rsidRPr="00996F77">
        <w:rPr>
          <w:sz w:val="28"/>
          <w:szCs w:val="28"/>
        </w:rPr>
        <w:t xml:space="preserve">фиксируются </w:t>
      </w:r>
      <w:r w:rsidR="004E4E4B" w:rsidRPr="00996F77">
        <w:rPr>
          <w:sz w:val="28"/>
          <w:szCs w:val="28"/>
        </w:rPr>
        <w:t xml:space="preserve">в </w:t>
      </w:r>
      <w:r w:rsidR="006E1B4A" w:rsidRPr="00996F77">
        <w:rPr>
          <w:sz w:val="28"/>
          <w:szCs w:val="28"/>
        </w:rPr>
        <w:t>т</w:t>
      </w:r>
      <w:r w:rsidR="00B80539" w:rsidRPr="00996F77">
        <w:rPr>
          <w:sz w:val="28"/>
          <w:szCs w:val="28"/>
        </w:rPr>
        <w:t>аблице</w:t>
      </w:r>
      <w:r w:rsidR="004E4E4B" w:rsidRPr="00996F77">
        <w:rPr>
          <w:sz w:val="28"/>
          <w:szCs w:val="28"/>
        </w:rPr>
        <w:t xml:space="preserve"> 3</w:t>
      </w:r>
      <w:r w:rsidR="00B80539" w:rsidRPr="00996F77">
        <w:rPr>
          <w:sz w:val="28"/>
          <w:szCs w:val="28"/>
        </w:rPr>
        <w:t>.</w:t>
      </w:r>
    </w:p>
    <w:p w:rsidR="00E80EDA" w:rsidRDefault="00E80EDA" w:rsidP="00BE2F00">
      <w:pPr>
        <w:tabs>
          <w:tab w:val="num" w:pos="851"/>
        </w:tabs>
        <w:ind w:firstLine="709"/>
        <w:jc w:val="both"/>
        <w:rPr>
          <w:sz w:val="28"/>
        </w:rPr>
      </w:pPr>
      <w:r>
        <w:rPr>
          <w:sz w:val="28"/>
        </w:rPr>
        <w:t>Таблица 3</w:t>
      </w:r>
      <w:r w:rsidR="00F56867">
        <w:rPr>
          <w:sz w:val="28"/>
        </w:rPr>
        <w:t xml:space="preserve"> </w:t>
      </w:r>
      <w:r w:rsidR="00F56867" w:rsidRPr="00996F77">
        <w:rPr>
          <w:sz w:val="28"/>
          <w:szCs w:val="28"/>
        </w:rPr>
        <w:t>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</w:tbl>
    <w:p w:rsidR="005B31FA" w:rsidRPr="005B31FA" w:rsidRDefault="005B31FA" w:rsidP="005B31FA"/>
    <w:p w:rsidR="00E80EDA" w:rsidRDefault="00E80EDA" w:rsidP="005A58BE">
      <w:pPr>
        <w:pStyle w:val="1"/>
      </w:pPr>
      <w:bookmarkStart w:id="5" w:name="_Toc106711805"/>
      <w:r w:rsidRPr="005A58BE">
        <w:lastRenderedPageBreak/>
        <w:t>КОМПЛЕКТНОСТЬ</w:t>
      </w:r>
      <w:bookmarkEnd w:id="5"/>
    </w:p>
    <w:p w:rsidR="005D7460" w:rsidRPr="005D7460" w:rsidRDefault="005D7460" w:rsidP="005D7460"/>
    <w:p w:rsidR="00E80EDA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  <w:rPr>
          <w:sz w:val="28"/>
        </w:rPr>
      </w:pPr>
      <w:r>
        <w:rPr>
          <w:sz w:val="28"/>
        </w:rPr>
        <w:t>Состав изделия приведен в таблице 4.</w:t>
      </w:r>
      <w:r w:rsidR="00F4308D" w:rsidRPr="00F4308D">
        <w:rPr>
          <w:b/>
          <w:i/>
          <w:iCs/>
        </w:rPr>
        <w:t xml:space="preserve"> </w:t>
      </w:r>
    </w:p>
    <w:p w:rsidR="00E80EDA" w:rsidRDefault="00E80EDA" w:rsidP="00D90CAF">
      <w:pPr>
        <w:rPr>
          <w:sz w:val="28"/>
        </w:rPr>
      </w:pPr>
      <w:r>
        <w:rPr>
          <w:sz w:val="28"/>
        </w:rPr>
        <w:t>Таблица 4</w:t>
      </w:r>
      <w:r w:rsidR="00F4308D" w:rsidRPr="00F4308D">
        <w:rPr>
          <w:b/>
          <w:i/>
          <w:iCs/>
        </w:rPr>
        <w:t xml:space="preserve"> 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Tr="00F4308D">
        <w:trPr>
          <w:trHeight w:hRule="exact" w:val="573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BB1E4E" w:rsidRDefault="00F4308D" w:rsidP="00E8545A">
            <w:pPr>
              <w:spacing w:before="20"/>
              <w:ind w:firstLine="102"/>
            </w:pPr>
            <w:r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BB1E4E" w:rsidRDefault="00F4308D" w:rsidP="007C4A32">
            <w:r>
              <w:t xml:space="preserve">Антенна измерительная магнитного поля </w:t>
            </w:r>
            <w:r w:rsidRPr="00013708">
              <w:rPr>
                <w:color w:val="000000"/>
                <w:spacing w:val="1"/>
              </w:rPr>
              <w:t>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line="360" w:lineRule="auto"/>
              <w:jc w:val="center"/>
            </w:pPr>
            <w:r w:rsidRPr="00CB39C5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7C4A32">
            <w:pPr>
              <w:spacing w:before="20"/>
              <w:jc w:val="center"/>
            </w:pPr>
            <w:r>
              <w:t>151121250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5A68E1">
            <w:pPr>
              <w:rPr>
                <w:color w:val="000000"/>
              </w:rPr>
            </w:pPr>
            <w:r w:rsidRPr="00A764D9">
              <w:rPr>
                <w:color w:val="000000"/>
              </w:rPr>
              <w:t>БП 220</w:t>
            </w:r>
            <w:proofErr w:type="gramStart"/>
            <w:r w:rsidRPr="00A764D9">
              <w:rPr>
                <w:color w:val="000000"/>
              </w:rPr>
              <w:t xml:space="preserve"> В</w:t>
            </w:r>
            <w:proofErr w:type="gramEnd"/>
            <w:r w:rsidRPr="00A764D9">
              <w:rPr>
                <w:color w:val="000000"/>
              </w:rPr>
              <w:t>/±15 В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7C4A32">
            <w:r w:rsidRPr="00A764D9">
              <w:t>Блок питания</w:t>
            </w:r>
            <w:r>
              <w:t xml:space="preserve">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090741">
            <w:pPr>
              <w:jc w:val="center"/>
            </w:pPr>
            <w:r w:rsidRPr="00A764D9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A764D9" w:rsidRDefault="00F4308D" w:rsidP="007C4A32">
            <w:pPr>
              <w:jc w:val="center"/>
            </w:pPr>
            <w:r>
              <w:t>240920084</w:t>
            </w:r>
          </w:p>
        </w:tc>
      </w:tr>
      <w:tr w:rsidR="00F4308D" w:rsidRPr="002A226A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4308D" w:rsidRPr="002A226A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4E450E">
            <w:pPr>
              <w:spacing w:before="40" w:line="260" w:lineRule="auto"/>
              <w:rPr>
                <w:iCs/>
              </w:rPr>
            </w:pPr>
            <w:r>
              <w:t>КНПР.464639.003</w:t>
            </w:r>
            <w:r w:rsidRPr="002A226A">
              <w:t xml:space="preserve"> </w:t>
            </w:r>
            <w:r w:rsidRPr="002A226A">
              <w:rPr>
                <w:iCs/>
              </w:rPr>
              <w:t>РЭ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7C4A32">
            <w:pPr>
              <w:spacing w:before="20"/>
              <w:rPr>
                <w:iCs/>
              </w:rPr>
            </w:pPr>
            <w:r w:rsidRPr="002A226A">
              <w:rPr>
                <w:iCs/>
              </w:rPr>
              <w:t>Руководство по эксплуатации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2A226A" w:rsidRDefault="00F4308D" w:rsidP="005C525C">
            <w:pPr>
              <w:spacing w:before="20"/>
              <w:jc w:val="center"/>
              <w:rPr>
                <w:iCs/>
              </w:rPr>
            </w:pPr>
            <w:r w:rsidRPr="002A226A"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4E450E">
            <w:pPr>
              <w:spacing w:before="20" w:line="260" w:lineRule="auto"/>
              <w:rPr>
                <w:iCs/>
              </w:rPr>
            </w:pPr>
            <w:r>
              <w:t xml:space="preserve">КНПР.464639.003 </w:t>
            </w:r>
            <w:r w:rsidRPr="00E6680D">
              <w:rPr>
                <w:iCs/>
              </w:rPr>
              <w:t>ФО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E6680D">
              <w:t xml:space="preserve">Формуляр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 w:rsidRPr="00E6680D"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Default="00F4308D" w:rsidP="004E450E">
            <w:pPr>
              <w:spacing w:before="20" w:line="260" w:lineRule="auto"/>
            </w:pPr>
            <w:r>
              <w:t>КНПР.464639.003 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CB39C5">
              <w:t>Методика поверки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Default="00F4308D" w:rsidP="004E450E">
            <w:pPr>
              <w:spacing w:before="20" w:line="260" w:lineRule="auto"/>
            </w:pPr>
            <w:r>
              <w:t xml:space="preserve">КНПР.464639.003 </w:t>
            </w:r>
            <w:r w:rsidRPr="00E6680D">
              <w:rPr>
                <w:iCs/>
              </w:rPr>
              <w:t>НМ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7C4A32">
            <w:pPr>
              <w:spacing w:before="40"/>
            </w:pPr>
            <w:r w:rsidRPr="00E6680D">
              <w:t>Нормы расхода материалов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E6680D" w:rsidRDefault="00F4308D" w:rsidP="005C525C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jc w:val="center"/>
            </w:pPr>
            <w:r w:rsidRPr="00F56867">
              <w:t>нет</w:t>
            </w:r>
          </w:p>
        </w:tc>
      </w:tr>
      <w:tr w:rsidR="00F4308D" w:rsidTr="00FA03CB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rPr>
                <w:b/>
                <w:i/>
                <w:iCs/>
              </w:rPr>
              <w:t>Упаковка</w:t>
            </w:r>
          </w:p>
        </w:tc>
      </w:tr>
      <w:tr w:rsidR="00F4308D" w:rsidTr="00F4308D">
        <w:trPr>
          <w:trHeight w:hRule="exact" w:val="397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E45280" w:rsidRDefault="00F4308D" w:rsidP="00E45280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596CC4" w:rsidRDefault="00F4308D" w:rsidP="00596CC4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Default="00F4308D" w:rsidP="007C4A32">
            <w:pPr>
              <w:spacing w:before="40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Default="00F4308D" w:rsidP="00CD3F0C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56867" w:rsidRDefault="00F4308D" w:rsidP="007C4A32">
            <w:pPr>
              <w:spacing w:before="20"/>
              <w:jc w:val="center"/>
            </w:pPr>
            <w:r w:rsidRPr="00F5686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D5119B">
      <w:pPr>
        <w:ind w:firstLine="567"/>
      </w:pPr>
      <w:r>
        <w:t>* По согласованию с заказчиком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6" w:name="_Toc106711806"/>
      <w:r w:rsidRPr="005A58BE">
        <w:lastRenderedPageBreak/>
        <w:t>РЕСУРСЫ, СРОКИ СЛУЖБЫ И ХРАНЕНИЯ. ГАРАНТИИ ИЗГОТОВИТЕЛЯ</w:t>
      </w:r>
      <w:bookmarkEnd w:id="6"/>
    </w:p>
    <w:p w:rsidR="00E80EDA" w:rsidRDefault="00E80EDA" w:rsidP="00BE2F00">
      <w:pPr>
        <w:ind w:firstLine="709"/>
        <w:rPr>
          <w:sz w:val="28"/>
        </w:rPr>
      </w:pPr>
    </w:p>
    <w:p w:rsidR="00E80EDA" w:rsidRPr="00996F77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Ресурс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 w:rsidR="005B31FA">
        <w:rPr>
          <w:sz w:val="28"/>
        </w:rPr>
        <w:t xml:space="preserve">до </w:t>
      </w:r>
      <w:r>
        <w:rPr>
          <w:sz w:val="28"/>
        </w:rPr>
        <w:t xml:space="preserve">капитального ремонта: </w:t>
      </w:r>
      <w:r w:rsidRPr="00CD3F0C">
        <w:rPr>
          <w:sz w:val="28"/>
          <w:u w:val="single"/>
        </w:rPr>
        <w:t>3(три) года.</w:t>
      </w:r>
    </w:p>
    <w:p w:rsidR="00996F77" w:rsidRPr="00CD3F0C" w:rsidRDefault="00996F77" w:rsidP="00BE2F00">
      <w:pPr>
        <w:ind w:firstLine="709"/>
        <w:rPr>
          <w:sz w:val="28"/>
        </w:rPr>
      </w:pPr>
    </w:p>
    <w:p w:rsidR="00E80EDA" w:rsidRPr="00996F77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службы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5(пять) лет.</w:t>
      </w:r>
    </w:p>
    <w:p w:rsidR="00996F77" w:rsidRDefault="00996F77" w:rsidP="00BE2F00">
      <w:pPr>
        <w:ind w:firstLine="709"/>
        <w:jc w:val="both"/>
        <w:rPr>
          <w:sz w:val="28"/>
        </w:rPr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="00E80EDA">
        <w:rPr>
          <w:sz w:val="28"/>
        </w:rPr>
        <w:t xml:space="preserve">Срок хранения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: </w:t>
      </w:r>
      <w:r w:rsidR="00E80EDA" w:rsidRPr="00CD3F0C">
        <w:rPr>
          <w:sz w:val="28"/>
          <w:u w:val="single"/>
        </w:rPr>
        <w:t>10(десять) лет,</w:t>
      </w:r>
      <w:r w:rsidR="00E80EDA">
        <w:rPr>
          <w:sz w:val="28"/>
          <w:u w:val="single"/>
        </w:rPr>
        <w:t xml:space="preserve"> в консервации в складских помещениях.</w:t>
      </w:r>
    </w:p>
    <w:p w:rsidR="00E80EDA" w:rsidRDefault="00EC16F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E80EDA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80EDA" w:rsidRPr="00996F77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996F77" w:rsidRDefault="00996F77" w:rsidP="00996F77">
      <w:pPr>
        <w:jc w:val="both"/>
        <w:rPr>
          <w:sz w:val="28"/>
          <w:szCs w:val="28"/>
        </w:rPr>
      </w:pPr>
    </w:p>
    <w:p w:rsidR="00E80EDA" w:rsidRDefault="00E80EDA" w:rsidP="00996F77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</w:t>
      </w:r>
      <w:r w:rsidR="005B31FA">
        <w:rPr>
          <w:color w:val="000000"/>
          <w:sz w:val="28"/>
          <w:szCs w:val="28"/>
        </w:rPr>
        <w:t>воднение, землетрясение и др.);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996F77" w:rsidRDefault="00E80EDA" w:rsidP="00996F77">
      <w:pPr>
        <w:numPr>
          <w:ilvl w:val="0"/>
          <w:numId w:val="26"/>
        </w:numPr>
        <w:tabs>
          <w:tab w:val="clear" w:pos="-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96F77" w:rsidRPr="00EC6FE9" w:rsidRDefault="00996F77" w:rsidP="00996F77">
      <w:pPr>
        <w:ind w:left="109"/>
        <w:jc w:val="both"/>
        <w:rPr>
          <w:sz w:val="28"/>
          <w:szCs w:val="28"/>
        </w:rPr>
      </w:pPr>
    </w:p>
    <w:p w:rsidR="00EC6FE9" w:rsidRDefault="00EC6FE9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  <w:r w:rsidRPr="00EC6FE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E2F00" w:rsidRPr="00EC6FE9" w:rsidRDefault="00BE2F00" w:rsidP="00EC6FE9">
      <w:pPr>
        <w:spacing w:line="300" w:lineRule="auto"/>
        <w:ind w:firstLine="709"/>
        <w:jc w:val="both"/>
        <w:rPr>
          <w:b/>
          <w:spacing w:val="-4"/>
          <w:sz w:val="28"/>
          <w:szCs w:val="28"/>
        </w:rPr>
      </w:pPr>
    </w:p>
    <w:p w:rsidR="003307A3" w:rsidRP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Pr="003307A3">
        <w:rPr>
          <w:sz w:val="28"/>
          <w:szCs w:val="28"/>
        </w:rPr>
        <w:t>П6-</w:t>
      </w:r>
      <w:r>
        <w:rPr>
          <w:sz w:val="28"/>
          <w:szCs w:val="28"/>
        </w:rPr>
        <w:t>119</w:t>
      </w:r>
      <w:r w:rsidR="005B31FA">
        <w:rPr>
          <w:iCs/>
          <w:sz w:val="28"/>
          <w:szCs w:val="28"/>
        </w:rPr>
        <w:t xml:space="preserve"> производит </w:t>
      </w:r>
      <w:r w:rsidRPr="003307A3">
        <w:rPr>
          <w:iCs/>
          <w:sz w:val="28"/>
          <w:szCs w:val="28"/>
        </w:rPr>
        <w:t>АО «СКАРД</w:t>
      </w:r>
      <w:r w:rsidR="005D7460">
        <w:rPr>
          <w:iCs/>
          <w:sz w:val="28"/>
          <w:szCs w:val="28"/>
        </w:rPr>
        <w:t xml:space="preserve"> </w:t>
      </w:r>
      <w:r w:rsidRPr="003307A3">
        <w:rPr>
          <w:iCs/>
          <w:sz w:val="28"/>
          <w:szCs w:val="28"/>
        </w:rPr>
        <w:t>-</w:t>
      </w:r>
      <w:r w:rsidR="005D7460">
        <w:rPr>
          <w:iCs/>
          <w:sz w:val="28"/>
          <w:szCs w:val="28"/>
        </w:rPr>
        <w:t xml:space="preserve"> </w:t>
      </w:r>
      <w:proofErr w:type="spellStart"/>
      <w:r w:rsidRPr="003307A3">
        <w:rPr>
          <w:iCs/>
          <w:sz w:val="28"/>
          <w:szCs w:val="28"/>
        </w:rPr>
        <w:t>Эле</w:t>
      </w:r>
      <w:r w:rsidR="005B31FA">
        <w:rPr>
          <w:iCs/>
          <w:sz w:val="28"/>
          <w:szCs w:val="28"/>
        </w:rPr>
        <w:t>ктроникс</w:t>
      </w:r>
      <w:proofErr w:type="spellEnd"/>
      <w:r w:rsidR="005B31FA">
        <w:rPr>
          <w:iCs/>
          <w:sz w:val="28"/>
          <w:szCs w:val="28"/>
        </w:rPr>
        <w:t xml:space="preserve">» по </w:t>
      </w:r>
      <w:r w:rsidRPr="003307A3">
        <w:rPr>
          <w:iCs/>
          <w:sz w:val="28"/>
          <w:szCs w:val="28"/>
        </w:rPr>
        <w:t>адресу:</w:t>
      </w:r>
    </w:p>
    <w:p w:rsidR="003307A3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3307A3">
        <w:rPr>
          <w:iCs/>
          <w:sz w:val="28"/>
          <w:szCs w:val="28"/>
        </w:rPr>
        <w:t xml:space="preserve">Россия, 305021, Курск, ул. Карла Маркса 70Б, </w:t>
      </w:r>
    </w:p>
    <w:p w:rsidR="00FD0A51" w:rsidRDefault="003307A3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3307A3">
        <w:rPr>
          <w:spacing w:val="-4"/>
          <w:sz w:val="28"/>
          <w:szCs w:val="28"/>
        </w:rPr>
        <w:t xml:space="preserve">Тел: +7 (4712) 390-632, факс: +7(4712) 390-632, </w:t>
      </w:r>
      <w:hyperlink r:id="rId10" w:history="1">
        <w:r w:rsidRPr="003307A3">
          <w:rPr>
            <w:rStyle w:val="ac"/>
            <w:spacing w:val="-4"/>
            <w:sz w:val="28"/>
            <w:szCs w:val="28"/>
            <w:lang w:val="en-US"/>
          </w:rPr>
          <w:t>info</w:t>
        </w:r>
        <w:r w:rsidRPr="003307A3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3307A3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3307A3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7" w:name="_Toc106711807"/>
      <w:r w:rsidRPr="005A58BE">
        <w:lastRenderedPageBreak/>
        <w:t>КОНСЕРВАЦИЯ</w:t>
      </w:r>
      <w:bookmarkEnd w:id="7"/>
    </w:p>
    <w:p w:rsidR="00E80EDA" w:rsidRPr="005B31FA" w:rsidRDefault="00E80EDA">
      <w:pPr>
        <w:rPr>
          <w:sz w:val="28"/>
        </w:rPr>
      </w:pPr>
    </w:p>
    <w:p w:rsidR="00E80EDA" w:rsidRDefault="00E80EDA" w:rsidP="005A2470">
      <w:pPr>
        <w:numPr>
          <w:ilvl w:val="1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записываются потребителем в таблицу 5.</w:t>
      </w: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</w:tbl>
    <w:p w:rsidR="00E80EDA" w:rsidRDefault="00E80EDA">
      <w:pPr>
        <w:jc w:val="both"/>
        <w:rPr>
          <w:sz w:val="28"/>
        </w:rPr>
      </w:pPr>
    </w:p>
    <w:p w:rsidR="00CE6B16" w:rsidRPr="00624D14" w:rsidRDefault="00CE6B16">
      <w:pPr>
        <w:jc w:val="both"/>
        <w:rPr>
          <w:sz w:val="28"/>
        </w:rPr>
      </w:pPr>
    </w:p>
    <w:p w:rsidR="00E80EDA" w:rsidRPr="005A58BE" w:rsidRDefault="00E80EDA" w:rsidP="00813D23">
      <w:pPr>
        <w:pStyle w:val="1"/>
      </w:pPr>
      <w:bookmarkStart w:id="8" w:name="_Toc106711808"/>
      <w:r w:rsidRPr="005A58BE">
        <w:lastRenderedPageBreak/>
        <w:t>СВИДЕТЕЛЬСТВО ОБ УПАКОВЫВАНИИ</w:t>
      </w:r>
      <w:bookmarkEnd w:id="8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C4429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151121250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272ED" w:rsidRPr="00143E9E" w:rsidTr="009943F6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C272ED" w:rsidRPr="00143E9E" w:rsidRDefault="00143E9E" w:rsidP="00FF31EB">
            <w:pPr>
              <w:jc w:val="center"/>
            </w:pPr>
            <w:r w:rsidRPr="00143E9E">
              <w:t xml:space="preserve">Инженер </w:t>
            </w:r>
          </w:p>
        </w:tc>
        <w:tc>
          <w:tcPr>
            <w:tcW w:w="794" w:type="dxa"/>
          </w:tcPr>
          <w:p w:rsidR="00C272ED" w:rsidRPr="00143E9E" w:rsidRDefault="00C272ED" w:rsidP="009943F6">
            <w:pPr>
              <w:jc w:val="center"/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143E9E" w:rsidRDefault="00C272ED" w:rsidP="009943F6">
            <w:pPr>
              <w:jc w:val="center"/>
            </w:pPr>
          </w:p>
        </w:tc>
        <w:tc>
          <w:tcPr>
            <w:tcW w:w="794" w:type="dxa"/>
          </w:tcPr>
          <w:p w:rsidR="00C272ED" w:rsidRPr="00143E9E" w:rsidRDefault="00C272ED" w:rsidP="009943F6">
            <w:pPr>
              <w:jc w:val="center"/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C272ED" w:rsidRPr="00143E9E" w:rsidRDefault="00143E9E" w:rsidP="009943F6">
            <w:pPr>
              <w:jc w:val="center"/>
            </w:pPr>
            <w:r w:rsidRPr="00143E9E">
              <w:t>Мальцев Н.А.</w:t>
            </w:r>
          </w:p>
        </w:tc>
      </w:tr>
      <w:tr w:rsidR="00C272ED" w:rsidRPr="00143E9E" w:rsidTr="009943F6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9943F6">
        <w:trPr>
          <w:jc w:val="center"/>
        </w:trPr>
        <w:tc>
          <w:tcPr>
            <w:tcW w:w="2665" w:type="dxa"/>
          </w:tcPr>
          <w:p w:rsidR="00C272ED" w:rsidRPr="00143E9E" w:rsidRDefault="00C272ED" w:rsidP="00B76599"/>
        </w:tc>
        <w:tc>
          <w:tcPr>
            <w:tcW w:w="794" w:type="dxa"/>
          </w:tcPr>
          <w:p w:rsidR="00C272ED" w:rsidRPr="00143E9E" w:rsidRDefault="00C272ED" w:rsidP="00B76599"/>
        </w:tc>
        <w:tc>
          <w:tcPr>
            <w:tcW w:w="2665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794" w:type="dxa"/>
          </w:tcPr>
          <w:p w:rsidR="00C272ED" w:rsidRPr="00143E9E" w:rsidRDefault="00C272ED" w:rsidP="00B76599"/>
        </w:tc>
        <w:tc>
          <w:tcPr>
            <w:tcW w:w="2665" w:type="dxa"/>
          </w:tcPr>
          <w:p w:rsidR="00C272ED" w:rsidRPr="00143E9E" w:rsidRDefault="00C272ED" w:rsidP="00B76599"/>
        </w:tc>
      </w:tr>
      <w:tr w:rsidR="00C272ED" w:rsidRPr="00143E9E" w:rsidTr="009943F6">
        <w:trPr>
          <w:jc w:val="center"/>
        </w:trPr>
        <w:tc>
          <w:tcPr>
            <w:tcW w:w="2665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65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9" w:name="_Toc106711809"/>
      <w:r w:rsidRPr="005A58BE">
        <w:lastRenderedPageBreak/>
        <w:t>С</w:t>
      </w:r>
      <w:r w:rsidR="00E80EDA" w:rsidRPr="005A58BE">
        <w:t>ВИДЕТЕЛЬСТВО О ПРИЕМКЕ</w:t>
      </w:r>
      <w:bookmarkEnd w:id="9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1C4429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151121250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5A58BE">
      <w:pPr>
        <w:ind w:left="142"/>
        <w:rPr>
          <w:sz w:val="28"/>
        </w:rPr>
      </w:pPr>
    </w:p>
    <w:p w:rsidR="005A58BE" w:rsidRPr="00434F12" w:rsidRDefault="005A58BE" w:rsidP="005A58BE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center"/>
          </w:tcPr>
          <w:p w:rsidR="005A58BE" w:rsidRPr="00434F12" w:rsidRDefault="00FF31EB" w:rsidP="005A58BE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FF31EB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F31EB" w:rsidRPr="001756A0" w:rsidRDefault="00FF31EB" w:rsidP="00FF31E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A58BE" w:rsidRPr="00434F12" w:rsidRDefault="00FF31EB" w:rsidP="00FF31E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A58BE" w:rsidRPr="00C31149" w:rsidRDefault="005A58BE" w:rsidP="005A58B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Default="005A58BE" w:rsidP="005A58BE">
            <w:pPr>
              <w:jc w:val="center"/>
              <w:rPr>
                <w:b/>
                <w:sz w:val="20"/>
                <w:szCs w:val="20"/>
              </w:rPr>
            </w:pPr>
          </w:p>
          <w:p w:rsidR="005A58BE" w:rsidRPr="00434F12" w:rsidRDefault="005A58BE" w:rsidP="005A58B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5A58BE">
        <w:trPr>
          <w:jc w:val="center"/>
        </w:trPr>
        <w:tc>
          <w:tcPr>
            <w:tcW w:w="1970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5A58BE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D90CAF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  <w:tr w:rsidR="005A58BE" w:rsidRPr="00C31149" w:rsidTr="00D90CAF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A58BE" w:rsidRPr="00C31149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D90CAF" w:rsidRPr="00C31149" w:rsidTr="009943F6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D90CAF" w:rsidRPr="00C31149" w:rsidTr="009943F6">
        <w:trPr>
          <w:jc w:val="center"/>
        </w:trPr>
        <w:tc>
          <w:tcPr>
            <w:tcW w:w="1970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90CAF" w:rsidRPr="00C31149" w:rsidRDefault="00D90CAF" w:rsidP="005A58BE">
            <w:pPr>
              <w:jc w:val="center"/>
            </w:pPr>
          </w:p>
        </w:tc>
        <w:tc>
          <w:tcPr>
            <w:tcW w:w="1397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90CAF" w:rsidRPr="00C31149" w:rsidRDefault="00D90CAF" w:rsidP="005A58BE">
            <w:pPr>
              <w:jc w:val="center"/>
              <w:rPr>
                <w:spacing w:val="-4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212A19" w:rsidRDefault="00212A19">
      <w:pPr>
        <w:ind w:left="360"/>
        <w:rPr>
          <w:sz w:val="28"/>
        </w:rPr>
      </w:pPr>
    </w:p>
    <w:p w:rsidR="00901795" w:rsidRDefault="00901795">
      <w:pPr>
        <w:ind w:left="360"/>
        <w:rPr>
          <w:sz w:val="28"/>
        </w:rPr>
      </w:pPr>
    </w:p>
    <w:p w:rsidR="00E80EDA" w:rsidRPr="00813D23" w:rsidRDefault="00E80EDA" w:rsidP="00813D23">
      <w:pPr>
        <w:pStyle w:val="1"/>
      </w:pPr>
      <w:bookmarkStart w:id="10" w:name="_Toc106711810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10"/>
    </w:p>
    <w:p w:rsidR="00E80EDA" w:rsidRDefault="00E80EDA">
      <w:pPr>
        <w:ind w:left="360"/>
        <w:rPr>
          <w:sz w:val="28"/>
        </w:rPr>
      </w:pP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105C18">
        <w:rPr>
          <w:color w:val="000000"/>
          <w:spacing w:val="1"/>
          <w:sz w:val="28"/>
          <w:szCs w:val="28"/>
        </w:rPr>
        <w:t>П6-119</w:t>
      </w:r>
    </w:p>
    <w:p w:rsidR="00E80EDA" w:rsidRDefault="00E80EDA" w:rsidP="00315D60">
      <w:pPr>
        <w:ind w:firstLine="709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</w:tbl>
    <w:p w:rsidR="005B31FA" w:rsidRDefault="005B31FA" w:rsidP="00D90CAF">
      <w:pPr>
        <w:ind w:firstLine="709"/>
        <w:rPr>
          <w:sz w:val="28"/>
        </w:rPr>
      </w:pP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105C18">
        <w:rPr>
          <w:color w:val="000000"/>
          <w:spacing w:val="1"/>
          <w:sz w:val="28"/>
          <w:szCs w:val="28"/>
        </w:rPr>
        <w:t>П6-119</w:t>
      </w:r>
      <w:r w:rsidR="0001370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 w:rsidP="00966B74">
      <w:pPr>
        <w:spacing w:line="276" w:lineRule="auto"/>
        <w:ind w:firstLine="709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1" w:name="_Toc106711811"/>
      <w:r w:rsidRPr="007453D1">
        <w:lastRenderedPageBreak/>
        <w:t xml:space="preserve">УЧЕТ РАБОТЫ </w:t>
      </w:r>
      <w:r w:rsidR="00105C18" w:rsidRPr="007453D1">
        <w:t>П6-119</w:t>
      </w:r>
      <w:bookmarkEnd w:id="11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105C18">
        <w:rPr>
          <w:color w:val="000000"/>
          <w:spacing w:val="1"/>
          <w:sz w:val="28"/>
          <w:szCs w:val="28"/>
        </w:rPr>
        <w:t xml:space="preserve">П6-119 </w:t>
      </w:r>
      <w:r>
        <w:rPr>
          <w:sz w:val="28"/>
        </w:rPr>
        <w:t>заносятся в таблицу 9.</w:t>
      </w:r>
    </w:p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2" w:name="_Toc106711812"/>
      <w:r w:rsidRPr="005A58BE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rPr>
          <w:sz w:val="28"/>
          <w:szCs w:val="28"/>
        </w:rPr>
      </w:pPr>
      <w:r w:rsidRPr="00D90CAF">
        <w:rPr>
          <w:sz w:val="28"/>
          <w:szCs w:val="28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3" w:name="_Toc106711813"/>
      <w:r w:rsidRPr="005A58BE"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 w:rsidP="00D90CAF">
      <w:pPr>
        <w:ind w:left="360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106711814"/>
      <w:r w:rsidRPr="005A58BE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951C89">
        <w:rPr>
          <w:color w:val="000000"/>
          <w:spacing w:val="1"/>
          <w:sz w:val="28"/>
          <w:szCs w:val="28"/>
        </w:rPr>
        <w:t>антенны</w:t>
      </w:r>
      <w:r w:rsidR="00013708">
        <w:rPr>
          <w:color w:val="000000"/>
          <w:spacing w:val="1"/>
          <w:sz w:val="28"/>
          <w:szCs w:val="28"/>
        </w:rPr>
        <w:t xml:space="preserve"> п</w:t>
      </w:r>
      <w:r>
        <w:rPr>
          <w:sz w:val="28"/>
        </w:rPr>
        <w:t xml:space="preserve">ри эксплуатации, включая замену отдельных составных </w:t>
      </w:r>
      <w:proofErr w:type="gramStart"/>
      <w:r>
        <w:rPr>
          <w:sz w:val="28"/>
        </w:rPr>
        <w:t>частей</w:t>
      </w:r>
      <w:proofErr w:type="gramEnd"/>
      <w:r>
        <w:rPr>
          <w:sz w:val="28"/>
        </w:rPr>
        <w:t xml:space="preserve"> потребитель вносит в Таблицу 12.</w:t>
      </w:r>
    </w:p>
    <w:p w:rsidR="00E80EDA" w:rsidRDefault="00E80EDA" w:rsidP="00966B74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 w:rsidP="00966B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E45280" w:rsidRDefault="00E45280" w:rsidP="00E45280">
      <w:pPr>
        <w:pStyle w:val="1"/>
      </w:pPr>
      <w:bookmarkStart w:id="15" w:name="_Toc89166535"/>
      <w:bookmarkStart w:id="16" w:name="_Toc106711815"/>
      <w:r w:rsidRPr="00B95A8E">
        <w:lastRenderedPageBreak/>
        <w:t>ПЕРИОДИЧЕСКАЯ ПОВЕРКА</w:t>
      </w:r>
      <w:bookmarkEnd w:id="15"/>
      <w:bookmarkEnd w:id="16"/>
    </w:p>
    <w:p w:rsidR="00E45280" w:rsidRPr="00B95A8E" w:rsidRDefault="00E45280" w:rsidP="00E45280"/>
    <w:p w:rsidR="00E45280" w:rsidRPr="005A77C3" w:rsidRDefault="00E45280" w:rsidP="00BE2F00">
      <w:pPr>
        <w:ind w:firstLine="709"/>
        <w:jc w:val="both"/>
        <w:rPr>
          <w:sz w:val="28"/>
          <w:szCs w:val="28"/>
        </w:rPr>
      </w:pPr>
      <w:r w:rsidRPr="005A77C3">
        <w:rPr>
          <w:sz w:val="28"/>
          <w:szCs w:val="28"/>
        </w:rPr>
        <w:t>15.1 Поверка П6-119 проводится в соответствии с методикой поверки КНПР.464639.003 МП.</w:t>
      </w:r>
    </w:p>
    <w:p w:rsidR="00E45280" w:rsidRPr="005A77C3" w:rsidRDefault="00E45280" w:rsidP="00BE2F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A77C3">
        <w:rPr>
          <w:sz w:val="28"/>
          <w:szCs w:val="28"/>
        </w:rPr>
        <w:t xml:space="preserve">15.2. Записи о результатах поверки </w:t>
      </w:r>
      <w:r>
        <w:rPr>
          <w:sz w:val="28"/>
          <w:szCs w:val="28"/>
        </w:rPr>
        <w:t>потребитель вносит в Таблицу 13</w:t>
      </w:r>
      <w:r w:rsidRPr="005A77C3">
        <w:rPr>
          <w:sz w:val="28"/>
          <w:szCs w:val="28"/>
        </w:rPr>
        <w:t>.</w:t>
      </w:r>
    </w:p>
    <w:p w:rsidR="00E80EDA" w:rsidRDefault="00E80EDA" w:rsidP="00BE2F00">
      <w:pPr>
        <w:ind w:firstLine="709"/>
        <w:rPr>
          <w:sz w:val="28"/>
        </w:rPr>
      </w:pPr>
      <w:r>
        <w:rPr>
          <w:sz w:val="28"/>
        </w:rPr>
        <w:t>Таблица 13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36"/>
        <w:gridCol w:w="800"/>
        <w:gridCol w:w="738"/>
        <w:gridCol w:w="674"/>
        <w:gridCol w:w="738"/>
        <w:gridCol w:w="674"/>
        <w:gridCol w:w="738"/>
        <w:gridCol w:w="674"/>
      </w:tblGrid>
      <w:tr w:rsidR="007F6C04" w:rsidTr="006B5071">
        <w:trPr>
          <w:cantSplit/>
          <w:jc w:val="center"/>
        </w:trPr>
        <w:tc>
          <w:tcPr>
            <w:tcW w:w="3256" w:type="dxa"/>
            <w:vMerge w:val="restart"/>
            <w:tcBorders>
              <w:bottom w:val="double" w:sz="4" w:space="0" w:color="auto"/>
            </w:tcBorders>
            <w:vAlign w:val="center"/>
          </w:tcPr>
          <w:p w:rsidR="007F6C04" w:rsidRDefault="007F6C04">
            <w:pPr>
              <w:jc w:val="center"/>
            </w:pPr>
            <w:r>
              <w:t xml:space="preserve">Наименование </w:t>
            </w:r>
          </w:p>
          <w:p w:rsidR="007F6C04" w:rsidRDefault="007F6C04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36" w:type="dxa"/>
            <w:gridSpan w:val="6"/>
            <w:tcBorders>
              <w:bottom w:val="single" w:sz="4" w:space="0" w:color="auto"/>
            </w:tcBorders>
          </w:tcPr>
          <w:p w:rsidR="007F6C04" w:rsidRDefault="007F6C04">
            <w:pPr>
              <w:jc w:val="center"/>
            </w:pPr>
            <w:r>
              <w:t>Результаты контроля</w:t>
            </w:r>
          </w:p>
        </w:tc>
      </w:tr>
      <w:tr w:rsidR="007F6C04" w:rsidTr="006B5071">
        <w:trPr>
          <w:cantSplit/>
          <w:trHeight w:val="1555"/>
          <w:jc w:val="center"/>
        </w:trPr>
        <w:tc>
          <w:tcPr>
            <w:tcW w:w="325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800" w:type="dxa"/>
            <w:vMerge/>
            <w:tcBorders>
              <w:bottom w:val="double" w:sz="4" w:space="0" w:color="auto"/>
            </w:tcBorders>
          </w:tcPr>
          <w:p w:rsidR="007F6C04" w:rsidRDefault="007F6C04">
            <w:pPr>
              <w:jc w:val="right"/>
            </w:pP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textDirection w:val="btLr"/>
            <w:vAlign w:val="center"/>
          </w:tcPr>
          <w:p w:rsidR="007F6C04" w:rsidRDefault="007F6C04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7F6C04" w:rsidTr="006B5071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7F6C04" w:rsidRDefault="007F6C04" w:rsidP="00FD0A51">
            <w:r>
              <w:t xml:space="preserve">Диапазон частот, МГц </w:t>
            </w:r>
          </w:p>
          <w:p w:rsidR="007F6C04" w:rsidRDefault="007F6C04" w:rsidP="00C81F64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vAlign w:val="bottom"/>
          </w:tcPr>
          <w:p w:rsidR="007F6C04" w:rsidRDefault="007F6C04" w:rsidP="00105C18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7F6C04" w:rsidRPr="00013ACB" w:rsidRDefault="007F6C04" w:rsidP="00105C18">
            <w:pPr>
              <w:jc w:val="center"/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7F6C04" w:rsidRPr="00667538" w:rsidRDefault="00E45280" w:rsidP="00C81F64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:rsidR="007F6C04" w:rsidRDefault="007F6C04">
            <w:pPr>
              <w:jc w:val="right"/>
              <w:rPr>
                <w:color w:val="FFFFFF"/>
              </w:rPr>
            </w:pPr>
          </w:p>
          <w:p w:rsidR="007F6C04" w:rsidRDefault="007F6C04">
            <w:pPr>
              <w:jc w:val="right"/>
              <w:rPr>
                <w:color w:val="FFFFFF"/>
              </w:rPr>
            </w:pPr>
          </w:p>
        </w:tc>
      </w:tr>
      <w:tr w:rsidR="00E45280" w:rsidTr="00FA03CB">
        <w:trPr>
          <w:jc w:val="center"/>
        </w:trPr>
        <w:tc>
          <w:tcPr>
            <w:tcW w:w="3256" w:type="dxa"/>
          </w:tcPr>
          <w:p w:rsidR="00E45280" w:rsidRPr="00BF3A78" w:rsidRDefault="00E45280" w:rsidP="000953C6">
            <w:r w:rsidRPr="00BF3A78">
              <w:t xml:space="preserve">Коэффициент калибровки  в диапазоне рабочих частот, </w:t>
            </w:r>
            <w:r w:rsidR="000953C6">
              <w:t>дБ (1 Ом</w:t>
            </w:r>
            <w:r w:rsidR="000953C6" w:rsidRPr="000953C6">
              <w:rPr>
                <w:vertAlign w:val="superscript"/>
              </w:rPr>
              <w:t>-1</w:t>
            </w:r>
            <w:r w:rsidR="000953C6">
              <w:t>·м</w:t>
            </w:r>
            <w:r w:rsidR="000953C6" w:rsidRPr="000953C6">
              <w:rPr>
                <w:vertAlign w:val="superscript"/>
              </w:rPr>
              <w:t>-1</w:t>
            </w:r>
            <w:r w:rsidR="000953C6"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E45280" w:rsidRPr="004B645A" w:rsidRDefault="000953C6" w:rsidP="000953C6">
            <w:pPr>
              <w:jc w:val="center"/>
            </w:pPr>
            <w:r>
              <w:t>от -55</w:t>
            </w:r>
            <w:r w:rsidR="00E45280">
              <w:t xml:space="preserve"> до </w:t>
            </w:r>
            <w:r>
              <w:t>0</w:t>
            </w:r>
          </w:p>
        </w:tc>
        <w:tc>
          <w:tcPr>
            <w:tcW w:w="800" w:type="dxa"/>
          </w:tcPr>
          <w:p w:rsidR="00E45280" w:rsidRDefault="00E45280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  <w:p w:rsidR="00E45280" w:rsidRDefault="00E45280">
            <w:pPr>
              <w:jc w:val="right"/>
              <w:rPr>
                <w:color w:val="FFFFFF"/>
              </w:rPr>
            </w:pPr>
          </w:p>
        </w:tc>
      </w:tr>
      <w:tr w:rsidR="00E45280" w:rsidTr="00FA03CB">
        <w:trPr>
          <w:jc w:val="center"/>
        </w:trPr>
        <w:tc>
          <w:tcPr>
            <w:tcW w:w="3256" w:type="dxa"/>
          </w:tcPr>
          <w:p w:rsidR="00E45280" w:rsidRPr="00BF3A78" w:rsidRDefault="00E45280" w:rsidP="0023771F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E45280" w:rsidRPr="00EA7419" w:rsidRDefault="00E45280" w:rsidP="004B645A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E45280" w:rsidRDefault="00E45280" w:rsidP="00C81F64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E45280" w:rsidRDefault="00E45280">
            <w:pPr>
              <w:jc w:val="right"/>
              <w:rPr>
                <w:color w:val="FFFFFF"/>
              </w:rPr>
            </w:pPr>
          </w:p>
        </w:tc>
      </w:tr>
      <w:tr w:rsidR="006B5071" w:rsidTr="00C81F64">
        <w:trPr>
          <w:jc w:val="center"/>
        </w:trPr>
        <w:tc>
          <w:tcPr>
            <w:tcW w:w="5292" w:type="dxa"/>
            <w:gridSpan w:val="3"/>
            <w:tcBorders>
              <w:bottom w:val="single" w:sz="4" w:space="0" w:color="auto"/>
            </w:tcBorders>
          </w:tcPr>
          <w:p w:rsidR="006B5071" w:rsidRPr="009235AC" w:rsidRDefault="006B5071" w:rsidP="00F56867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>
            <w:pPr>
              <w:jc w:val="right"/>
              <w:rPr>
                <w:color w:val="FFFFFF"/>
              </w:rPr>
            </w:pPr>
          </w:p>
        </w:tc>
      </w:tr>
      <w:tr w:rsidR="00C81F64" w:rsidTr="00C81F64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81F64" w:rsidRDefault="00C81F64" w:rsidP="00FA03CB">
            <w:r>
              <w:t xml:space="preserve">Диапазон частот, МГц </w:t>
            </w:r>
          </w:p>
          <w:p w:rsidR="00C81F64" w:rsidRDefault="00C81F64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C81F64" w:rsidRDefault="00C81F64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C81F64" w:rsidRPr="00013ACB" w:rsidRDefault="00C81F64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C81F64" w:rsidRPr="00667538" w:rsidRDefault="00C81F64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C81F64" w:rsidRPr="004B645A" w:rsidRDefault="00C81F64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C81F64" w:rsidRPr="00EA7419" w:rsidRDefault="00C81F64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6B5071" w:rsidTr="00C81F64">
        <w:trPr>
          <w:jc w:val="center"/>
        </w:trPr>
        <w:tc>
          <w:tcPr>
            <w:tcW w:w="5292" w:type="dxa"/>
            <w:gridSpan w:val="3"/>
            <w:tcBorders>
              <w:bottom w:val="single" w:sz="4" w:space="0" w:color="auto"/>
            </w:tcBorders>
          </w:tcPr>
          <w:p w:rsidR="006B5071" w:rsidRPr="009235AC" w:rsidRDefault="006B5071" w:rsidP="003557B8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6B5071" w:rsidRDefault="006B5071" w:rsidP="003557B8">
            <w:pPr>
              <w:jc w:val="right"/>
              <w:rPr>
                <w:color w:val="FFFFFF"/>
              </w:rPr>
            </w:pPr>
          </w:p>
        </w:tc>
      </w:tr>
      <w:tr w:rsidR="00C81F64" w:rsidTr="00C81F64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81F64" w:rsidRDefault="00C81F64" w:rsidP="00FA03CB">
            <w:r>
              <w:t xml:space="preserve">Диапазон частот, МГц </w:t>
            </w:r>
          </w:p>
          <w:p w:rsidR="00C81F64" w:rsidRDefault="00C81F64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C81F64" w:rsidRDefault="00C81F64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C81F64" w:rsidRPr="00013ACB" w:rsidRDefault="00C81F64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C81F64" w:rsidRPr="00667538" w:rsidRDefault="00C81F64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C81F64" w:rsidRPr="004B645A" w:rsidRDefault="00C81F64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C81F64" w:rsidTr="00FA03CB">
        <w:trPr>
          <w:jc w:val="center"/>
        </w:trPr>
        <w:tc>
          <w:tcPr>
            <w:tcW w:w="3256" w:type="dxa"/>
          </w:tcPr>
          <w:p w:rsidR="00C81F64" w:rsidRPr="00BF3A78" w:rsidRDefault="00C81F64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C81F64" w:rsidRPr="00EA7419" w:rsidRDefault="00C81F64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C81F64" w:rsidRDefault="00C81F64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C81F64" w:rsidRDefault="00C81F64" w:rsidP="003557B8">
            <w:pPr>
              <w:jc w:val="right"/>
              <w:rPr>
                <w:color w:val="FFFFFF"/>
              </w:rPr>
            </w:pPr>
          </w:p>
        </w:tc>
      </w:tr>
      <w:tr w:rsidR="006B5071" w:rsidTr="003557B8">
        <w:trPr>
          <w:jc w:val="center"/>
        </w:trPr>
        <w:tc>
          <w:tcPr>
            <w:tcW w:w="5292" w:type="dxa"/>
            <w:gridSpan w:val="3"/>
          </w:tcPr>
          <w:p w:rsidR="006B5071" w:rsidRPr="009235AC" w:rsidRDefault="006B5071" w:rsidP="009235AC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6B5071" w:rsidRDefault="006B5071" w:rsidP="009235AC">
            <w:pPr>
              <w:jc w:val="center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9235AC" w:rsidRDefault="009235AC" w:rsidP="00FA03CB">
            <w:r>
              <w:t xml:space="preserve">Диапазон частот, МГц </w:t>
            </w:r>
          </w:p>
          <w:p w:rsidR="009235AC" w:rsidRDefault="009235AC" w:rsidP="00FA03CB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bottom"/>
          </w:tcPr>
          <w:p w:rsidR="009235AC" w:rsidRDefault="009235AC" w:rsidP="00FA03CB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9235AC" w:rsidRPr="00013ACB" w:rsidRDefault="009235AC" w:rsidP="00FA03C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9235AC" w:rsidRPr="00667538" w:rsidRDefault="009235AC" w:rsidP="00FA03CB">
            <w:pPr>
              <w:jc w:val="center"/>
            </w:pPr>
            <w:r>
              <w:t>12 мес.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</w:tcPr>
          <w:p w:rsidR="009235AC" w:rsidRPr="00BF3A78" w:rsidRDefault="009235AC" w:rsidP="00FA03CB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vAlign w:val="center"/>
          </w:tcPr>
          <w:p w:rsidR="009235AC" w:rsidRPr="004B645A" w:rsidRDefault="009235AC" w:rsidP="00FA03CB">
            <w:pPr>
              <w:jc w:val="center"/>
            </w:pPr>
            <w:r>
              <w:t>от -55 до 0</w:t>
            </w:r>
          </w:p>
        </w:tc>
        <w:tc>
          <w:tcPr>
            <w:tcW w:w="800" w:type="dxa"/>
          </w:tcPr>
          <w:p w:rsidR="009235AC" w:rsidRDefault="009235AC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3256" w:type="dxa"/>
          </w:tcPr>
          <w:p w:rsidR="009235AC" w:rsidRPr="00BF3A78" w:rsidRDefault="009235AC" w:rsidP="00FA03CB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vAlign w:val="center"/>
          </w:tcPr>
          <w:p w:rsidR="009235AC" w:rsidRPr="00EA7419" w:rsidRDefault="009235AC" w:rsidP="00FA03CB">
            <w:pPr>
              <w:jc w:val="center"/>
            </w:pPr>
            <w:r>
              <w:rPr>
                <w:color w:val="000000"/>
              </w:rPr>
              <w:t>±2,0</w:t>
            </w:r>
          </w:p>
        </w:tc>
        <w:tc>
          <w:tcPr>
            <w:tcW w:w="800" w:type="dxa"/>
          </w:tcPr>
          <w:p w:rsidR="009235AC" w:rsidRDefault="009235AC" w:rsidP="00FA03CB">
            <w:pPr>
              <w:jc w:val="center"/>
            </w:pPr>
            <w:r w:rsidRPr="004E0581">
              <w:t>12 мес.</w:t>
            </w: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738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  <w:tc>
          <w:tcPr>
            <w:tcW w:w="674" w:type="dxa"/>
          </w:tcPr>
          <w:p w:rsidR="009235AC" w:rsidRDefault="009235AC" w:rsidP="00FA03CB">
            <w:pPr>
              <w:jc w:val="right"/>
              <w:rPr>
                <w:color w:val="FFFFFF"/>
              </w:rPr>
            </w:pPr>
          </w:p>
        </w:tc>
      </w:tr>
      <w:tr w:rsidR="009235AC" w:rsidTr="00FA03CB">
        <w:trPr>
          <w:jc w:val="center"/>
        </w:trPr>
        <w:tc>
          <w:tcPr>
            <w:tcW w:w="5292" w:type="dxa"/>
            <w:gridSpan w:val="3"/>
          </w:tcPr>
          <w:p w:rsidR="009235AC" w:rsidRPr="009235AC" w:rsidRDefault="009235AC" w:rsidP="00FA03CB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  <w:tc>
          <w:tcPr>
            <w:tcW w:w="1412" w:type="dxa"/>
            <w:gridSpan w:val="2"/>
          </w:tcPr>
          <w:p w:rsidR="009235AC" w:rsidRDefault="009235AC" w:rsidP="00FA03CB">
            <w:pPr>
              <w:jc w:val="center"/>
              <w:rPr>
                <w:color w:val="FFFFFF"/>
              </w:rPr>
            </w:pPr>
          </w:p>
        </w:tc>
      </w:tr>
    </w:tbl>
    <w:p w:rsidR="00E80EDA" w:rsidRDefault="00E80EDA" w:rsidP="005B31FA">
      <w:pPr>
        <w:ind w:left="993" w:hanging="567"/>
        <w:rPr>
          <w:sz w:val="28"/>
        </w:rPr>
      </w:pPr>
    </w:p>
    <w:p w:rsidR="00E45280" w:rsidRDefault="00E45280" w:rsidP="005B31FA">
      <w:pPr>
        <w:ind w:left="993" w:hanging="567"/>
        <w:rPr>
          <w:sz w:val="28"/>
        </w:rPr>
      </w:pPr>
    </w:p>
    <w:p w:rsidR="00B95A8E" w:rsidRDefault="00B95A8E" w:rsidP="005B31FA">
      <w:pPr>
        <w:ind w:left="993" w:hanging="567"/>
        <w:rPr>
          <w:sz w:val="28"/>
        </w:rPr>
      </w:pPr>
    </w:p>
    <w:p w:rsidR="00E80EDA" w:rsidRPr="005A58BE" w:rsidRDefault="00E80EDA" w:rsidP="00813D23">
      <w:pPr>
        <w:pStyle w:val="1"/>
      </w:pPr>
      <w:bookmarkStart w:id="17" w:name="_Toc106711816"/>
      <w:r w:rsidRPr="005A58BE">
        <w:lastRenderedPageBreak/>
        <w:t>СВЕДЕНИЯ О РЕКЛАМАЦИЯХ</w:t>
      </w:r>
      <w:bookmarkEnd w:id="17"/>
    </w:p>
    <w:p w:rsidR="00E80EDA" w:rsidRDefault="00E80EDA">
      <w:pPr>
        <w:jc w:val="center"/>
        <w:rPr>
          <w:b/>
          <w:sz w:val="28"/>
        </w:rPr>
      </w:pPr>
    </w:p>
    <w:p w:rsidR="00E80EDA" w:rsidRDefault="00B95A8E" w:rsidP="00BE2F00">
      <w:pPr>
        <w:ind w:firstLine="709"/>
        <w:jc w:val="both"/>
        <w:rPr>
          <w:sz w:val="28"/>
          <w:szCs w:val="28"/>
        </w:rPr>
      </w:pPr>
      <w:r>
        <w:rPr>
          <w:sz w:val="28"/>
        </w:rPr>
        <w:t>16</w:t>
      </w:r>
      <w:r w:rsidR="00E80EDA">
        <w:rPr>
          <w:sz w:val="28"/>
        </w:rPr>
        <w:t>.1</w:t>
      </w:r>
      <w:r w:rsidR="000978B1">
        <w:rPr>
          <w:sz w:val="28"/>
        </w:rPr>
        <w:t xml:space="preserve">. </w:t>
      </w:r>
      <w:r w:rsidR="00E80EDA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="00E80EDA">
        <w:rPr>
          <w:sz w:val="28"/>
          <w:szCs w:val="28"/>
        </w:rPr>
        <w:t>Электроникс</w:t>
      </w:r>
      <w:proofErr w:type="spellEnd"/>
      <w:r w:rsidR="00E80EDA">
        <w:rPr>
          <w:sz w:val="28"/>
          <w:szCs w:val="28"/>
        </w:rPr>
        <w:t>».</w:t>
      </w:r>
    </w:p>
    <w:p w:rsidR="00E80EDA" w:rsidRDefault="00B95A8E" w:rsidP="00BE2F00">
      <w:pPr>
        <w:ind w:firstLine="709"/>
        <w:jc w:val="both"/>
        <w:rPr>
          <w:sz w:val="28"/>
        </w:rPr>
      </w:pPr>
      <w:r>
        <w:rPr>
          <w:sz w:val="28"/>
          <w:szCs w:val="28"/>
        </w:rPr>
        <w:t>16.2</w:t>
      </w:r>
      <w:r w:rsidR="000978B1">
        <w:rPr>
          <w:sz w:val="28"/>
          <w:szCs w:val="28"/>
        </w:rPr>
        <w:t>.</w:t>
      </w:r>
      <w:r w:rsidR="00E80EDA">
        <w:rPr>
          <w:sz w:val="28"/>
          <w:szCs w:val="28"/>
        </w:rPr>
        <w:t xml:space="preserve"> Рек</w:t>
      </w:r>
      <w:r w:rsidR="00E80EDA">
        <w:rPr>
          <w:sz w:val="28"/>
        </w:rPr>
        <w:t xml:space="preserve">ламацию на </w:t>
      </w:r>
      <w:r w:rsidR="00105C18">
        <w:rPr>
          <w:color w:val="000000"/>
          <w:spacing w:val="1"/>
          <w:sz w:val="28"/>
          <w:szCs w:val="28"/>
        </w:rPr>
        <w:t>П6-119</w:t>
      </w:r>
      <w:r w:rsidR="00E80EDA">
        <w:rPr>
          <w:sz w:val="28"/>
        </w:rPr>
        <w:t xml:space="preserve"> не предъявляют:</w:t>
      </w:r>
    </w:p>
    <w:p w:rsidR="00E80EDA" w:rsidRDefault="00E80EDA" w:rsidP="00BE2F00">
      <w:pPr>
        <w:numPr>
          <w:ilvl w:val="0"/>
          <w:numId w:val="27"/>
        </w:numPr>
        <w:ind w:firstLine="709"/>
        <w:jc w:val="both"/>
        <w:rPr>
          <w:sz w:val="28"/>
        </w:rPr>
      </w:pPr>
      <w:r>
        <w:rPr>
          <w:sz w:val="28"/>
        </w:rPr>
        <w:t>по истечению гарантийного срока;</w:t>
      </w:r>
    </w:p>
    <w:p w:rsidR="00E80EDA" w:rsidRDefault="00E80EDA" w:rsidP="00BE2F00">
      <w:pPr>
        <w:numPr>
          <w:ilvl w:val="0"/>
          <w:numId w:val="27"/>
        </w:numPr>
        <w:ind w:firstLine="709"/>
        <w:jc w:val="both"/>
        <w:rPr>
          <w:sz w:val="28"/>
        </w:rPr>
      </w:pPr>
      <w:r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Default="00E80EDA" w:rsidP="00BE2F0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B95A8E">
        <w:rPr>
          <w:sz w:val="28"/>
        </w:rPr>
        <w:t>6</w:t>
      </w:r>
      <w:r>
        <w:rPr>
          <w:sz w:val="28"/>
        </w:rPr>
        <w:t>.3</w:t>
      </w:r>
      <w:r w:rsidR="000978B1">
        <w:rPr>
          <w:sz w:val="28"/>
        </w:rPr>
        <w:t>.</w:t>
      </w:r>
      <w:r>
        <w:rPr>
          <w:sz w:val="28"/>
        </w:rPr>
        <w:t xml:space="preserve"> Все предъявленные рекламации их краткое содержание и меры </w:t>
      </w:r>
      <w:r w:rsidR="005A77C3">
        <w:rPr>
          <w:sz w:val="28"/>
        </w:rPr>
        <w:t xml:space="preserve">принятые по ним регистрируют в </w:t>
      </w:r>
      <w:r>
        <w:rPr>
          <w:sz w:val="28"/>
        </w:rPr>
        <w:t>листе ре</w:t>
      </w:r>
      <w:r w:rsidR="00E45280">
        <w:rPr>
          <w:sz w:val="28"/>
        </w:rPr>
        <w:t>гистрации рекламаций, таблица 14</w:t>
      </w:r>
      <w:r>
        <w:rPr>
          <w:sz w:val="28"/>
        </w:rPr>
        <w:t>.</w:t>
      </w:r>
    </w:p>
    <w:p w:rsidR="00E80EDA" w:rsidRDefault="00E45280" w:rsidP="00BE2F00">
      <w:pPr>
        <w:ind w:firstLine="709"/>
        <w:jc w:val="both"/>
        <w:rPr>
          <w:sz w:val="28"/>
        </w:rPr>
      </w:pPr>
      <w:r>
        <w:rPr>
          <w:sz w:val="28"/>
        </w:rPr>
        <w:t>Таблица 14</w:t>
      </w:r>
      <w:r w:rsidR="001B578E">
        <w:rPr>
          <w:sz w:val="28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951C89">
            <w:pPr>
              <w:ind w:left="-171" w:right="-144"/>
              <w:jc w:val="center"/>
            </w:pPr>
            <w:r>
              <w:t xml:space="preserve">Дата ввода </w:t>
            </w:r>
            <w:r w:rsidR="00105C18" w:rsidRPr="00105C18">
              <w:rPr>
                <w:color w:val="000000"/>
                <w:spacing w:val="1"/>
              </w:rPr>
              <w:t>П6-119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>
      <w:bookmarkStart w:id="18" w:name="_Toc106711817"/>
    </w:p>
    <w:p w:rsidR="00E80EDA" w:rsidRPr="005A58BE" w:rsidRDefault="00E80EDA" w:rsidP="00813D23">
      <w:pPr>
        <w:pStyle w:val="1"/>
      </w:pPr>
      <w:r w:rsidRPr="005A58BE">
        <w:lastRenderedPageBreak/>
        <w:t>СВЕДЕНИЯ О ХРАНЕНИИ</w:t>
      </w:r>
      <w:bookmarkEnd w:id="18"/>
    </w:p>
    <w:p w:rsidR="00E80EDA" w:rsidRDefault="00E80EDA">
      <w:pPr>
        <w:jc w:val="center"/>
        <w:rPr>
          <w:b/>
          <w:sz w:val="28"/>
        </w:rPr>
      </w:pPr>
    </w:p>
    <w:p w:rsidR="00E80EDA" w:rsidRDefault="00E45280" w:rsidP="00D90CAF">
      <w:pPr>
        <w:rPr>
          <w:sz w:val="28"/>
        </w:rPr>
      </w:pPr>
      <w:r>
        <w:rPr>
          <w:sz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19" w:name="_Toc106711818"/>
      <w:r w:rsidRPr="00813D23">
        <w:lastRenderedPageBreak/>
        <w:t>РЕМОНТ</w:t>
      </w:r>
      <w:bookmarkEnd w:id="19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D23444" w:rsidRDefault="00257615" w:rsidP="00257615">
      <w:pPr>
        <w:pStyle w:val="20"/>
      </w:pPr>
    </w:p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0" w:name="_Toc106711819"/>
      <w:r w:rsidRPr="007453D1">
        <w:lastRenderedPageBreak/>
        <w:t>ОСОБЫЕ ОТМЕТКИ</w:t>
      </w:r>
      <w:bookmarkEnd w:id="20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1" w:name="_Toc106711820"/>
      <w:r w:rsidRPr="005A58BE">
        <w:lastRenderedPageBreak/>
        <w:t>СВЕДЕНИЯ ОБ УТИЛИЗАЦИИ</w:t>
      </w:r>
      <w:bookmarkEnd w:id="21"/>
    </w:p>
    <w:p w:rsidR="00E80EDA" w:rsidRDefault="00E80EDA"/>
    <w:p w:rsidR="00E80EDA" w:rsidRPr="005A2470" w:rsidRDefault="00E80EDA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 xml:space="preserve">После принятия решения о невозможности восстановления </w:t>
      </w:r>
      <w:r w:rsidR="000603EC" w:rsidRPr="005A2470">
        <w:rPr>
          <w:sz w:val="28"/>
          <w:szCs w:val="28"/>
        </w:rPr>
        <w:t>П6-119</w:t>
      </w:r>
      <w:r w:rsidR="00931BA2" w:rsidRPr="005A2470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или выработки ресурса изделие подлежит утилизации. Изделие разбирается.</w:t>
      </w:r>
    </w:p>
    <w:p w:rsidR="005A2470" w:rsidRPr="005A2470" w:rsidRDefault="005A2470" w:rsidP="00966B74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470">
        <w:rPr>
          <w:sz w:val="28"/>
          <w:szCs w:val="28"/>
        </w:rPr>
        <w:t>Особых мер безопасности при выполнении указанных работ не требуется. При проведении работ</w:t>
      </w:r>
      <w:r w:rsidR="00E45280">
        <w:rPr>
          <w:sz w:val="28"/>
          <w:szCs w:val="28"/>
        </w:rPr>
        <w:t xml:space="preserve"> по утилизации П6-119</w:t>
      </w:r>
      <w:r w:rsidR="00CE6B16">
        <w:rPr>
          <w:sz w:val="28"/>
          <w:szCs w:val="28"/>
        </w:rPr>
        <w:t xml:space="preserve"> </w:t>
      </w:r>
      <w:r w:rsidRPr="005A2470">
        <w:rPr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2" w:name="_Toc106711821"/>
      <w:r w:rsidRPr="00813D23">
        <w:t>КОНТРОЛЬ СОСТОЯНИЯ ИЗДЕЛИЯ И ВЕДЕНИЯ ФОРМУЛЯРА</w:t>
      </w:r>
      <w:bookmarkEnd w:id="22"/>
    </w:p>
    <w:p w:rsidR="00E80EDA" w:rsidRDefault="00E80EDA" w:rsidP="005B31FA">
      <w:pPr>
        <w:spacing w:line="276" w:lineRule="auto"/>
        <w:ind w:firstLine="709"/>
        <w:jc w:val="both"/>
      </w:pPr>
    </w:p>
    <w:p w:rsidR="00E80EDA" w:rsidRDefault="00E80EDA" w:rsidP="00E876F2">
      <w:pPr>
        <w:numPr>
          <w:ilvl w:val="1"/>
          <w:numId w:val="13"/>
        </w:numPr>
        <w:tabs>
          <w:tab w:val="clear" w:pos="177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производятся в таблице </w:t>
      </w:r>
      <w:r w:rsidR="00E45280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E80EDA" w:rsidRDefault="00E45280" w:rsidP="005B31F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tbl>
      <w:tblPr>
        <w:tblStyle w:val="a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0B57A7" w:rsidRPr="00292DAA" w:rsidTr="00FF31EB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92DAA" w:rsidRDefault="000B57A7" w:rsidP="00FF31EB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пронумеровано листов</w:t>
            </w:r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B57A7" w:rsidRPr="00292DAA" w:rsidRDefault="008C40CD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B57A7" w:rsidRPr="002A226A" w:rsidRDefault="000B57A7" w:rsidP="00FF31EB">
            <w:pPr>
              <w:rPr>
                <w:rFonts w:ascii="Times New Roman" w:hAnsi="Times New Roman"/>
                <w:spacing w:val="-4"/>
              </w:rPr>
            </w:pPr>
            <w:r w:rsidRPr="002A226A">
              <w:rPr>
                <w:rFonts w:ascii="Times New Roman" w:hAnsi="Times New Roman"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rFonts w:ascii="Times New Roman" w:hAnsi="Times New Roman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0B57A7" w:rsidRPr="00292DAA" w:rsidTr="00FF31EB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B57A7" w:rsidRPr="00292DAA" w:rsidTr="00FF31EB">
        <w:trPr>
          <w:trHeight w:val="305"/>
          <w:jc w:val="center"/>
        </w:trPr>
        <w:tc>
          <w:tcPr>
            <w:tcW w:w="4680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7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B57A7" w:rsidRPr="00292DAA" w:rsidRDefault="000B57A7" w:rsidP="00FF31E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3" w:name="_Toc106711822"/>
      <w:r w:rsidRPr="00C419BD">
        <w:lastRenderedPageBreak/>
        <w:t>ПРИЛОЖЕНИЕ А</w:t>
      </w:r>
      <w:bookmarkEnd w:id="23"/>
    </w:p>
    <w:p w:rsidR="009C6DD6" w:rsidRPr="00BE0D10" w:rsidRDefault="009C6DD6" w:rsidP="0041053F">
      <w:pPr>
        <w:spacing w:line="276" w:lineRule="auto"/>
        <w:ind w:firstLine="709"/>
        <w:jc w:val="center"/>
        <w:rPr>
          <w:sz w:val="28"/>
          <w:szCs w:val="28"/>
        </w:rPr>
      </w:pPr>
      <w:r w:rsidRPr="00BE0D10">
        <w:rPr>
          <w:sz w:val="28"/>
          <w:szCs w:val="28"/>
        </w:rPr>
        <w:t xml:space="preserve">График </w:t>
      </w:r>
      <w:proofErr w:type="gramStart"/>
      <w:r w:rsidRPr="00BE0D10">
        <w:rPr>
          <w:sz w:val="28"/>
          <w:szCs w:val="28"/>
        </w:rPr>
        <w:t>зависимости коэффициента калибровки антенны измерительной активной</w:t>
      </w:r>
      <w:r w:rsidR="0041053F" w:rsidRPr="00BE0D10">
        <w:rPr>
          <w:sz w:val="28"/>
          <w:szCs w:val="28"/>
        </w:rPr>
        <w:t xml:space="preserve"> магнитного поля</w:t>
      </w:r>
      <w:proofErr w:type="gramEnd"/>
      <w:r w:rsidR="0041053F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П6-119</w:t>
      </w:r>
      <w:r w:rsidR="007F6C04" w:rsidRPr="00BE0D10">
        <w:rPr>
          <w:sz w:val="28"/>
          <w:szCs w:val="28"/>
        </w:rPr>
        <w:t xml:space="preserve"> </w:t>
      </w:r>
      <w:r w:rsidRPr="00BE0D10">
        <w:rPr>
          <w:sz w:val="28"/>
          <w:szCs w:val="28"/>
        </w:rPr>
        <w:t>от частоты</w:t>
      </w:r>
    </w:p>
    <w:p w:rsidR="00CC6C41" w:rsidRDefault="00CC6C41" w:rsidP="00252AEE">
      <w:pPr>
        <w:ind w:left="360"/>
        <w:jc w:val="center"/>
      </w:pPr>
    </w:p>
    <w:p w:rsidR="00966B74" w:rsidRDefault="00A765DF" w:rsidP="00252AEE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BB007" wp14:editId="74CCB676">
                <wp:simplePos x="0" y="0"/>
                <wp:positionH relativeFrom="column">
                  <wp:posOffset>3268980</wp:posOffset>
                </wp:positionH>
                <wp:positionV relativeFrom="paragraph">
                  <wp:posOffset>235585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4pt;margin-top:18.5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FrOQIAACI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" stroked="f">
                <v:textbox style="mso-fit-shape-to-text:t">
                  <w:txbxContent>
                    <w:p w:rsidR="00FA03CB" w:rsidRPr="00EF2EF4" w:rsidRDefault="00FA03CB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873254" wp14:editId="46AB424D">
            <wp:extent cx="9164782" cy="5271654"/>
            <wp:effectExtent l="0" t="0" r="17780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0D10" w:rsidRDefault="00336DCA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6BBBC" wp14:editId="6B8CFF53">
                <wp:simplePos x="0" y="0"/>
                <wp:positionH relativeFrom="column">
                  <wp:posOffset>3698240</wp:posOffset>
                </wp:positionH>
                <wp:positionV relativeFrom="paragraph">
                  <wp:posOffset>180975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DD3A37" w:rsidRDefault="00FA03CB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1.2pt;margin-top:14.2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It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" stroked="f">
                <v:textbox style="mso-fit-shape-to-text:t">
                  <w:txbxContent>
                    <w:p w:rsidR="00FA03CB" w:rsidRPr="00DD3A37" w:rsidRDefault="00FA03CB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DCC363" wp14:editId="004075E0">
            <wp:extent cx="9157854" cy="5798128"/>
            <wp:effectExtent l="0" t="0" r="2476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6A4B" w:rsidRDefault="00A46A4B" w:rsidP="00252AEE">
      <w:pPr>
        <w:ind w:left="360"/>
        <w:jc w:val="center"/>
      </w:pPr>
    </w:p>
    <w:p w:rsidR="00A46A4B" w:rsidRDefault="00DD3A37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5ABA1" wp14:editId="73E62C22">
                <wp:simplePos x="0" y="0"/>
                <wp:positionH relativeFrom="column">
                  <wp:posOffset>3097472</wp:posOffset>
                </wp:positionH>
                <wp:positionV relativeFrom="paragraph">
                  <wp:posOffset>310341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43.9pt;margin-top:24.45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" stroked="f">
                <v:textbox style="mso-fit-shape-to-text:t">
                  <w:txbxContent>
                    <w:p w:rsidR="00FA03CB" w:rsidRPr="00EF2EF4" w:rsidRDefault="00FA03CB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 w:rsidR="00336DCA">
        <w:rPr>
          <w:noProof/>
        </w:rPr>
        <w:drawing>
          <wp:inline distT="0" distB="0" distL="0" distR="0" wp14:anchorId="6037FCBA" wp14:editId="5EE74675">
            <wp:extent cx="9040091" cy="5715000"/>
            <wp:effectExtent l="0" t="0" r="279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6B74" w:rsidRDefault="00966B74" w:rsidP="00252AEE">
      <w:pPr>
        <w:ind w:left="360"/>
        <w:jc w:val="center"/>
      </w:pPr>
    </w:p>
    <w:p w:rsidR="00336DCA" w:rsidRDefault="00336DCA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D6AA1" wp14:editId="42D0773B">
                <wp:simplePos x="0" y="0"/>
                <wp:positionH relativeFrom="column">
                  <wp:posOffset>3609340</wp:posOffset>
                </wp:positionH>
                <wp:positionV relativeFrom="paragraph">
                  <wp:posOffset>183168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84.2pt;margin-top:14.4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71PAIAACo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" stroked="f">
                <v:textbox style="mso-fit-shape-to-text:t">
                  <w:txbxContent>
                    <w:p w:rsidR="00FA03CB" w:rsidRPr="00EF2EF4" w:rsidRDefault="00FA03C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7AFCFB" wp14:editId="53480E43">
            <wp:extent cx="9040091" cy="5832764"/>
            <wp:effectExtent l="0" t="0" r="2794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6DCA" w:rsidRDefault="00336DCA" w:rsidP="00252AEE">
      <w:pPr>
        <w:ind w:left="360"/>
        <w:jc w:val="center"/>
      </w:pPr>
    </w:p>
    <w:p w:rsidR="00336DCA" w:rsidRDefault="00AB5809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6130C" wp14:editId="774582A1">
                <wp:simplePos x="0" y="0"/>
                <wp:positionH relativeFrom="column">
                  <wp:posOffset>3509010</wp:posOffset>
                </wp:positionH>
                <wp:positionV relativeFrom="paragraph">
                  <wp:posOffset>207645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76.3pt;margin-top:16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" stroked="f">
                <v:textbox style="mso-fit-shape-to-text:t">
                  <w:txbxContent>
                    <w:p w:rsidR="00FA03CB" w:rsidRPr="00EF2EF4" w:rsidRDefault="00FA03CB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 w:rsidR="00336DCA">
        <w:rPr>
          <w:noProof/>
        </w:rPr>
        <w:drawing>
          <wp:inline distT="0" distB="0" distL="0" distR="0" wp14:anchorId="40B1616F" wp14:editId="6FF3BE68">
            <wp:extent cx="8811491" cy="5756564"/>
            <wp:effectExtent l="0" t="0" r="27940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6DCA" w:rsidRDefault="00336DCA" w:rsidP="00252AEE">
      <w:pPr>
        <w:ind w:left="360"/>
        <w:jc w:val="center"/>
      </w:pPr>
    </w:p>
    <w:p w:rsidR="00336DCA" w:rsidRDefault="00AB5809" w:rsidP="00252AEE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53189" wp14:editId="75BA35CC">
                <wp:simplePos x="0" y="0"/>
                <wp:positionH relativeFrom="column">
                  <wp:posOffset>3341370</wp:posOffset>
                </wp:positionH>
                <wp:positionV relativeFrom="paragraph">
                  <wp:posOffset>282575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CB" w:rsidRPr="00EF2EF4" w:rsidRDefault="00FA03CB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63.1pt;margin-top:22.2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" stroked="f">
                <v:textbox style="mso-fit-shape-to-text:t">
                  <w:txbxContent>
                    <w:p w:rsidR="00FA03CB" w:rsidRPr="00EF2EF4" w:rsidRDefault="00FA03CB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151121250</w:t>
                      </w:r>
                    </w:p>
                  </w:txbxContent>
                </v:textbox>
              </v:shape>
            </w:pict>
          </mc:Fallback>
        </mc:AlternateContent>
      </w:r>
      <w:r w:rsidR="00336DCA">
        <w:rPr>
          <w:noProof/>
        </w:rPr>
        <w:drawing>
          <wp:inline distT="0" distB="0" distL="0" distR="0" wp14:anchorId="3230A281" wp14:editId="096EBCEC">
            <wp:extent cx="8884920" cy="5775960"/>
            <wp:effectExtent l="0" t="0" r="1143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36DCA" w:rsidRDefault="00336DCA" w:rsidP="00252AEE">
      <w:pPr>
        <w:ind w:left="360"/>
        <w:jc w:val="center"/>
      </w:pPr>
    </w:p>
    <w:p w:rsidR="00DE0EC7" w:rsidRDefault="00DE0EC7" w:rsidP="00252AEE">
      <w:pPr>
        <w:ind w:left="360"/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4" w:name="_Toc505759632"/>
      <w:bookmarkStart w:id="25" w:name="_Toc58489758"/>
      <w:bookmarkStart w:id="26" w:name="_Toc106711823"/>
      <w:r w:rsidRPr="00BB0595">
        <w:lastRenderedPageBreak/>
        <w:t>ПРИЛОЖЕНИЕ Б</w:t>
      </w:r>
      <w:bookmarkEnd w:id="24"/>
      <w:bookmarkEnd w:id="25"/>
      <w:bookmarkEnd w:id="26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1C4429">
        <w:t>151121250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4F633C" w:rsidRPr="004F633C" w:rsidTr="004F633C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4F633C" w:rsidRPr="004F633C" w:rsidRDefault="004F633C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4F633C" w:rsidRPr="004F633C" w:rsidRDefault="004F633C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F633C" w:rsidRPr="004F633C" w:rsidRDefault="004F633C" w:rsidP="004F66D7">
            <w:pPr>
              <w:shd w:val="clear" w:color="auto" w:fill="FFFFFF"/>
              <w:jc w:val="center"/>
            </w:pPr>
            <w:r w:rsidRPr="004F633C">
              <w:t>Коэффициент калибровки, дБ(1/</w:t>
            </w:r>
            <w:proofErr w:type="spellStart"/>
            <w:r w:rsidRPr="004F633C">
              <w:t>Ом×м</w:t>
            </w:r>
            <w:proofErr w:type="spellEnd"/>
            <w:r w:rsidRPr="004F633C">
              <w:t>)</w:t>
            </w:r>
          </w:p>
        </w:tc>
        <w:tc>
          <w:tcPr>
            <w:tcW w:w="3740" w:type="dxa"/>
          </w:tcPr>
          <w:p w:rsidR="004F633C" w:rsidRPr="004F633C" w:rsidRDefault="004F633C" w:rsidP="004F633C">
            <w:pPr>
              <w:jc w:val="center"/>
            </w:pPr>
            <w:r w:rsidRPr="004F633C">
              <w:t>Коэффициент калибровки, дБ(1/м)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-17,1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35,1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-18,3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34,0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-24,9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27,3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-33,2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19,0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-39,3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12,9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-44,7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7,4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-47,9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3,3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-48,7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2,2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-47,8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1,8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-40,3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10,9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-37,1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14,3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-34,2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16,7</w:t>
            </w:r>
          </w:p>
        </w:tc>
      </w:tr>
      <w:tr w:rsidR="004F633C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4F633C" w:rsidRDefault="004F633C">
            <w:pPr>
              <w:jc w:val="center"/>
            </w:pPr>
            <w:r>
              <w:t>-33,5</w:t>
            </w:r>
          </w:p>
        </w:tc>
        <w:tc>
          <w:tcPr>
            <w:tcW w:w="3740" w:type="dxa"/>
            <w:vAlign w:val="bottom"/>
          </w:tcPr>
          <w:p w:rsidR="004F633C" w:rsidRDefault="004F633C">
            <w:pPr>
              <w:jc w:val="center"/>
            </w:pPr>
            <w:r>
              <w:t>17,6</w:t>
            </w:r>
          </w:p>
        </w:tc>
      </w:tr>
    </w:tbl>
    <w:p w:rsidR="00DE0EC7" w:rsidRDefault="00336DCA" w:rsidP="00252AEE">
      <w:pPr>
        <w:ind w:left="360"/>
        <w:jc w:val="center"/>
      </w:pPr>
      <w:r>
        <w:rPr>
          <w:b/>
          <w:bCs/>
        </w:rPr>
        <w:t>0</w:t>
      </w:r>
    </w:p>
    <w:sectPr w:rsidR="00DE0EC7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9D" w:rsidRDefault="003D5F9D">
      <w:r>
        <w:separator/>
      </w:r>
    </w:p>
  </w:endnote>
  <w:endnote w:type="continuationSeparator" w:id="0">
    <w:p w:rsidR="003D5F9D" w:rsidRDefault="003D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3CB" w:rsidRDefault="00FA03C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74745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9D" w:rsidRDefault="003D5F9D">
      <w:r>
        <w:separator/>
      </w:r>
    </w:p>
  </w:footnote>
  <w:footnote w:type="continuationSeparator" w:id="0">
    <w:p w:rsidR="003D5F9D" w:rsidRDefault="003D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Pr="00966B74" w:rsidRDefault="00FA03CB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3CB" w:rsidRDefault="00FA03C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8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9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0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1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7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4"/>
  </w:num>
  <w:num w:numId="3">
    <w:abstractNumId w:val="29"/>
  </w:num>
  <w:num w:numId="4">
    <w:abstractNumId w:val="25"/>
  </w:num>
  <w:num w:numId="5">
    <w:abstractNumId w:val="11"/>
  </w:num>
  <w:num w:numId="6">
    <w:abstractNumId w:val="31"/>
  </w:num>
  <w:num w:numId="7">
    <w:abstractNumId w:val="33"/>
  </w:num>
  <w:num w:numId="8">
    <w:abstractNumId w:val="19"/>
  </w:num>
  <w:num w:numId="9">
    <w:abstractNumId w:val="26"/>
  </w:num>
  <w:num w:numId="10">
    <w:abstractNumId w:val="23"/>
  </w:num>
  <w:num w:numId="11">
    <w:abstractNumId w:val="32"/>
  </w:num>
  <w:num w:numId="12">
    <w:abstractNumId w:val="18"/>
  </w:num>
  <w:num w:numId="13">
    <w:abstractNumId w:val="20"/>
  </w:num>
  <w:num w:numId="14">
    <w:abstractNumId w:val="3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27"/>
  </w:num>
  <w:num w:numId="25">
    <w:abstractNumId w:val="14"/>
  </w:num>
  <w:num w:numId="26">
    <w:abstractNumId w:val="30"/>
  </w:num>
  <w:num w:numId="27">
    <w:abstractNumId w:val="28"/>
  </w:num>
  <w:num w:numId="28">
    <w:abstractNumId w:val="15"/>
  </w:num>
  <w:num w:numId="29">
    <w:abstractNumId w:val="17"/>
  </w:num>
  <w:num w:numId="30">
    <w:abstractNumId w:val="16"/>
  </w:num>
  <w:num w:numId="31">
    <w:abstractNumId w:val="12"/>
  </w:num>
  <w:num w:numId="32">
    <w:abstractNumId w:val="13"/>
  </w:num>
  <w:num w:numId="33">
    <w:abstractNumId w:val="2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946A0"/>
    <w:rsid w:val="00197F54"/>
    <w:rsid w:val="001B02BB"/>
    <w:rsid w:val="001B4EC4"/>
    <w:rsid w:val="001B578E"/>
    <w:rsid w:val="001C4429"/>
    <w:rsid w:val="001D22AE"/>
    <w:rsid w:val="001D511F"/>
    <w:rsid w:val="001E19C4"/>
    <w:rsid w:val="001E6A7A"/>
    <w:rsid w:val="001F4A25"/>
    <w:rsid w:val="001F7E32"/>
    <w:rsid w:val="002031FE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AEE"/>
    <w:rsid w:val="0025372E"/>
    <w:rsid w:val="0025474C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F2A34"/>
    <w:rsid w:val="0030654D"/>
    <w:rsid w:val="003108D8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3E4C"/>
    <w:rsid w:val="003B621E"/>
    <w:rsid w:val="003C113C"/>
    <w:rsid w:val="003D5F9D"/>
    <w:rsid w:val="0041053F"/>
    <w:rsid w:val="00411D80"/>
    <w:rsid w:val="004121ED"/>
    <w:rsid w:val="0041475E"/>
    <w:rsid w:val="00425FB4"/>
    <w:rsid w:val="00432880"/>
    <w:rsid w:val="004374A9"/>
    <w:rsid w:val="00445328"/>
    <w:rsid w:val="00467FDF"/>
    <w:rsid w:val="00474DAB"/>
    <w:rsid w:val="004841C2"/>
    <w:rsid w:val="004870CF"/>
    <w:rsid w:val="004877C8"/>
    <w:rsid w:val="00490F17"/>
    <w:rsid w:val="004B14B3"/>
    <w:rsid w:val="004B198E"/>
    <w:rsid w:val="004B645A"/>
    <w:rsid w:val="004C71D3"/>
    <w:rsid w:val="004D3794"/>
    <w:rsid w:val="004E450E"/>
    <w:rsid w:val="004E4E4B"/>
    <w:rsid w:val="004E6683"/>
    <w:rsid w:val="004E7C47"/>
    <w:rsid w:val="004F633C"/>
    <w:rsid w:val="004F66D7"/>
    <w:rsid w:val="00503091"/>
    <w:rsid w:val="00504E6C"/>
    <w:rsid w:val="005303C0"/>
    <w:rsid w:val="005505C8"/>
    <w:rsid w:val="005537C9"/>
    <w:rsid w:val="0055461C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778E"/>
    <w:rsid w:val="005C417D"/>
    <w:rsid w:val="005C525C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67538"/>
    <w:rsid w:val="00676351"/>
    <w:rsid w:val="00686BCD"/>
    <w:rsid w:val="0069079E"/>
    <w:rsid w:val="006A2F93"/>
    <w:rsid w:val="006A663D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E1B4A"/>
    <w:rsid w:val="006E444C"/>
    <w:rsid w:val="00701532"/>
    <w:rsid w:val="00702F58"/>
    <w:rsid w:val="00703593"/>
    <w:rsid w:val="00704E90"/>
    <w:rsid w:val="007112A7"/>
    <w:rsid w:val="00726B8B"/>
    <w:rsid w:val="00740E6E"/>
    <w:rsid w:val="007429D4"/>
    <w:rsid w:val="007453D1"/>
    <w:rsid w:val="00750202"/>
    <w:rsid w:val="0075756E"/>
    <w:rsid w:val="00760D15"/>
    <w:rsid w:val="00771BA2"/>
    <w:rsid w:val="0077545A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F6C04"/>
    <w:rsid w:val="00813D23"/>
    <w:rsid w:val="00814249"/>
    <w:rsid w:val="00815551"/>
    <w:rsid w:val="008175DC"/>
    <w:rsid w:val="0082234B"/>
    <w:rsid w:val="00826D1A"/>
    <w:rsid w:val="00837907"/>
    <w:rsid w:val="008414A8"/>
    <w:rsid w:val="008440BD"/>
    <w:rsid w:val="0087448D"/>
    <w:rsid w:val="00883C0B"/>
    <w:rsid w:val="00885967"/>
    <w:rsid w:val="008932C2"/>
    <w:rsid w:val="008A7264"/>
    <w:rsid w:val="008A7BE9"/>
    <w:rsid w:val="008A7F11"/>
    <w:rsid w:val="008C40CD"/>
    <w:rsid w:val="008C4B3C"/>
    <w:rsid w:val="008C4B48"/>
    <w:rsid w:val="008C6BE4"/>
    <w:rsid w:val="008D31F7"/>
    <w:rsid w:val="008F0C33"/>
    <w:rsid w:val="008F374B"/>
    <w:rsid w:val="008F7F28"/>
    <w:rsid w:val="00901795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60B02"/>
    <w:rsid w:val="009622DC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6DD6"/>
    <w:rsid w:val="009D5BBB"/>
    <w:rsid w:val="009F78BF"/>
    <w:rsid w:val="00A0087C"/>
    <w:rsid w:val="00A02F68"/>
    <w:rsid w:val="00A15408"/>
    <w:rsid w:val="00A15BBA"/>
    <w:rsid w:val="00A16367"/>
    <w:rsid w:val="00A20E06"/>
    <w:rsid w:val="00A2526D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42C18"/>
    <w:rsid w:val="00B458A4"/>
    <w:rsid w:val="00B62486"/>
    <w:rsid w:val="00B745C9"/>
    <w:rsid w:val="00B753D1"/>
    <w:rsid w:val="00B76599"/>
    <w:rsid w:val="00B80539"/>
    <w:rsid w:val="00B9173D"/>
    <w:rsid w:val="00B94190"/>
    <w:rsid w:val="00B95A8E"/>
    <w:rsid w:val="00BA02B3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6279"/>
    <w:rsid w:val="00BF0B23"/>
    <w:rsid w:val="00BF3A78"/>
    <w:rsid w:val="00C0076E"/>
    <w:rsid w:val="00C15871"/>
    <w:rsid w:val="00C1648D"/>
    <w:rsid w:val="00C272ED"/>
    <w:rsid w:val="00C419BD"/>
    <w:rsid w:val="00C44822"/>
    <w:rsid w:val="00C614BD"/>
    <w:rsid w:val="00C619EF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C5EE7"/>
    <w:rsid w:val="00CC6C41"/>
    <w:rsid w:val="00CD3F0C"/>
    <w:rsid w:val="00CD7A5E"/>
    <w:rsid w:val="00CE08C5"/>
    <w:rsid w:val="00CE1C2D"/>
    <w:rsid w:val="00CE66DD"/>
    <w:rsid w:val="00CE6B16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1790"/>
    <w:rsid w:val="00DB7E05"/>
    <w:rsid w:val="00DD0365"/>
    <w:rsid w:val="00DD32DD"/>
    <w:rsid w:val="00DD3A37"/>
    <w:rsid w:val="00DE0EC7"/>
    <w:rsid w:val="00DF51D7"/>
    <w:rsid w:val="00E012E5"/>
    <w:rsid w:val="00E0355A"/>
    <w:rsid w:val="00E03582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E1"/>
    <w:rsid w:val="00EC6FE9"/>
    <w:rsid w:val="00EF2932"/>
    <w:rsid w:val="00EF2EF4"/>
    <w:rsid w:val="00F04D05"/>
    <w:rsid w:val="00F1575C"/>
    <w:rsid w:val="00F23D5E"/>
    <w:rsid w:val="00F32387"/>
    <w:rsid w:val="00F400F3"/>
    <w:rsid w:val="00F40962"/>
    <w:rsid w:val="00F4308D"/>
    <w:rsid w:val="00F4692D"/>
    <w:rsid w:val="00F47325"/>
    <w:rsid w:val="00F54366"/>
    <w:rsid w:val="00F5460B"/>
    <w:rsid w:val="00F55E54"/>
    <w:rsid w:val="00F567B0"/>
    <w:rsid w:val="00F56867"/>
    <w:rsid w:val="00F6028C"/>
    <w:rsid w:val="00F66A34"/>
    <w:rsid w:val="00FA03CB"/>
    <w:rsid w:val="00FA1F0F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51C89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1C89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51C89"/>
    <w:pPr>
      <w:keepNext/>
      <w:numPr>
        <w:numId w:val="13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1C89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95_824_&#1055;6-119_151121250_&#1060;&#1043;&#1059;&#1055;%20&#1056;&#1060;&#1071;&#1062;\&#1043;&#1088;&#1072;&#1092;&#1080;&#1082;%201511212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-16.399999999999999</c:v>
                </c:pt>
                <c:pt idx="1">
                  <c:v>-17.5</c:v>
                </c:pt>
                <c:pt idx="2">
                  <c:v>-24.2</c:v>
                </c:pt>
                <c:pt idx="3">
                  <c:v>-32.5</c:v>
                </c:pt>
                <c:pt idx="4">
                  <c:v>-38.6</c:v>
                </c:pt>
                <c:pt idx="5">
                  <c:v>-44.1</c:v>
                </c:pt>
                <c:pt idx="6">
                  <c:v>-48.2</c:v>
                </c:pt>
                <c:pt idx="7">
                  <c:v>-49.3</c:v>
                </c:pt>
                <c:pt idx="8">
                  <c:v>-49.7</c:v>
                </c:pt>
                <c:pt idx="9">
                  <c:v>-40.6</c:v>
                </c:pt>
                <c:pt idx="10">
                  <c:v>-37.200000000000003</c:v>
                </c:pt>
                <c:pt idx="11">
                  <c:v>-34.799999999999997</c:v>
                </c:pt>
                <c:pt idx="12">
                  <c:v>-33.9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31872"/>
        <c:axId val="189632448"/>
      </c:scatterChart>
      <c:valAx>
        <c:axId val="189631872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32448"/>
        <c:crossesAt val="-5"/>
        <c:crossBetween val="midCat"/>
        <c:majorUnit val="2"/>
        <c:minorUnit val="0.5"/>
      </c:valAx>
      <c:valAx>
        <c:axId val="189632448"/>
        <c:scaling>
          <c:orientation val="minMax"/>
          <c:max val="-15"/>
          <c:min val="-5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31872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-16.399999999999999</c:v>
                </c:pt>
                <c:pt idx="1">
                  <c:v>-17.5</c:v>
                </c:pt>
                <c:pt idx="2">
                  <c:v>-24.2</c:v>
                </c:pt>
                <c:pt idx="3">
                  <c:v>-32.5</c:v>
                </c:pt>
                <c:pt idx="4">
                  <c:v>-38.6</c:v>
                </c:pt>
                <c:pt idx="5">
                  <c:v>-44.1</c:v>
                </c:pt>
                <c:pt idx="6">
                  <c:v>-48.2</c:v>
                </c:pt>
                <c:pt idx="7">
                  <c:v>-49.3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34176"/>
        <c:axId val="189634752"/>
      </c:scatterChart>
      <c:valAx>
        <c:axId val="189634176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34752"/>
        <c:crossesAt val="-15"/>
        <c:crossBetween val="midCat"/>
        <c:majorUnit val="0.1"/>
        <c:minorUnit val="0.01"/>
      </c:valAx>
      <c:valAx>
        <c:axId val="189634752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341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-49.3</c:v>
                </c:pt>
                <c:pt idx="1">
                  <c:v>-49.7</c:v>
                </c:pt>
                <c:pt idx="2">
                  <c:v>-40.6</c:v>
                </c:pt>
                <c:pt idx="3">
                  <c:v>-37.200000000000003</c:v>
                </c:pt>
                <c:pt idx="4">
                  <c:v>-34.799999999999997</c:v>
                </c:pt>
                <c:pt idx="5">
                  <c:v>-33.9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44800"/>
        <c:axId val="189645376"/>
      </c:scatterChart>
      <c:valAx>
        <c:axId val="189644800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5376"/>
        <c:crossesAt val="-15"/>
        <c:crossBetween val="midCat"/>
        <c:majorUnit val="2"/>
        <c:minorUnit val="0.5"/>
      </c:valAx>
      <c:valAx>
        <c:axId val="189645376"/>
        <c:scaling>
          <c:orientation val="minMax"/>
          <c:max val="-30"/>
          <c:min val="-5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4800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35.1</c:v>
                </c:pt>
                <c:pt idx="1">
                  <c:v>34</c:v>
                </c:pt>
                <c:pt idx="2">
                  <c:v>27.3</c:v>
                </c:pt>
                <c:pt idx="3">
                  <c:v>19</c:v>
                </c:pt>
                <c:pt idx="4">
                  <c:v>12.899999999999999</c:v>
                </c:pt>
                <c:pt idx="5">
                  <c:v>7.3999999999999986</c:v>
                </c:pt>
                <c:pt idx="6">
                  <c:v>3.2999999999999972</c:v>
                </c:pt>
                <c:pt idx="7">
                  <c:v>2.2000000000000028</c:v>
                </c:pt>
                <c:pt idx="8">
                  <c:v>1.7999999999999972</c:v>
                </c:pt>
                <c:pt idx="9">
                  <c:v>10.899999999999999</c:v>
                </c:pt>
                <c:pt idx="10">
                  <c:v>14.299999999999997</c:v>
                </c:pt>
                <c:pt idx="11">
                  <c:v>16.700000000000003</c:v>
                </c:pt>
                <c:pt idx="12">
                  <c:v>17.600000000000001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47104"/>
        <c:axId val="189647680"/>
      </c:scatterChart>
      <c:valAx>
        <c:axId val="189647104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7680"/>
        <c:crosses val="autoZero"/>
        <c:crossBetween val="midCat"/>
        <c:majorUnit val="2"/>
        <c:minorUnit val="0.5"/>
      </c:valAx>
      <c:valAx>
        <c:axId val="189647680"/>
        <c:scaling>
          <c:orientation val="minMax"/>
          <c:max val="3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71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35.1</c:v>
                </c:pt>
                <c:pt idx="1">
                  <c:v>34</c:v>
                </c:pt>
                <c:pt idx="2">
                  <c:v>27.3</c:v>
                </c:pt>
                <c:pt idx="3">
                  <c:v>19</c:v>
                </c:pt>
                <c:pt idx="4">
                  <c:v>12.899999999999999</c:v>
                </c:pt>
                <c:pt idx="5">
                  <c:v>7.3999999999999986</c:v>
                </c:pt>
                <c:pt idx="6">
                  <c:v>3.2999999999999972</c:v>
                </c:pt>
                <c:pt idx="7">
                  <c:v>2.2000000000000028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49408"/>
        <c:axId val="189649984"/>
      </c:scatterChart>
      <c:valAx>
        <c:axId val="189649408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79682653304697"/>
              <c:y val="0.951177106722663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9984"/>
        <c:crosses val="autoZero"/>
        <c:crossBetween val="midCat"/>
        <c:majorUnit val="0.1"/>
        <c:minorUnit val="0.01"/>
      </c:valAx>
      <c:valAx>
        <c:axId val="189649984"/>
        <c:scaling>
          <c:orientation val="minMax"/>
          <c:max val="3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49408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2.2000000000000028</c:v>
                </c:pt>
                <c:pt idx="1">
                  <c:v>1.7999999999999972</c:v>
                </c:pt>
                <c:pt idx="2">
                  <c:v>10.899999999999999</c:v>
                </c:pt>
                <c:pt idx="3">
                  <c:v>14.299999999999997</c:v>
                </c:pt>
                <c:pt idx="4">
                  <c:v>16.700000000000003</c:v>
                </c:pt>
                <c:pt idx="5">
                  <c:v>17.600000000000001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652288"/>
        <c:axId val="240009216"/>
      </c:scatterChart>
      <c:valAx>
        <c:axId val="18965228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40009216"/>
        <c:crosses val="autoZero"/>
        <c:crossBetween val="midCat"/>
        <c:majorUnit val="2"/>
        <c:minorUnit val="0.5"/>
      </c:valAx>
      <c:valAx>
        <c:axId val="240009216"/>
        <c:scaling>
          <c:orientation val="minMax"/>
          <c:max val="1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дБ(отн. 1/м)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6522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0154-4C20-44E8-B1F7-EF7CD9AD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41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40</cp:revision>
  <cp:lastPrinted>2022-07-05T09:03:00Z</cp:lastPrinted>
  <dcterms:created xsi:type="dcterms:W3CDTF">2021-08-17T08:21:00Z</dcterms:created>
  <dcterms:modified xsi:type="dcterms:W3CDTF">2022-07-05T13:43:00Z</dcterms:modified>
</cp:coreProperties>
</file>