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D775E9">
        <w:rPr>
          <w:b/>
          <w:sz w:val="28"/>
          <w:szCs w:val="28"/>
        </w:rPr>
        <w:t>151121206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97275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Default="00A21E3F" w:rsidP="001A42F7">
      <w:pPr>
        <w:rPr>
          <w:sz w:val="28"/>
          <w:lang w:val="en-US"/>
        </w:rPr>
      </w:pPr>
    </w:p>
    <w:p w:rsidR="00B60D15" w:rsidRPr="00B60D15" w:rsidRDefault="00B60D15" w:rsidP="001A42F7">
      <w:pPr>
        <w:rPr>
          <w:sz w:val="28"/>
          <w:lang w:val="en-US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A21E3F">
        <w:rPr>
          <w:sz w:val="28"/>
          <w:u w:val="single"/>
        </w:rPr>
        <w:t xml:space="preserve">21 </w:t>
      </w:r>
      <w:r w:rsidR="008D5668">
        <w:rPr>
          <w:sz w:val="28"/>
          <w:u w:val="single"/>
        </w:rPr>
        <w:t>ноября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D775E9">
        <w:rPr>
          <w:sz w:val="28"/>
          <w:szCs w:val="28"/>
          <w:u w:val="single"/>
        </w:rPr>
        <w:t>151121206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9F61A7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D914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- </w:t>
            </w:r>
            <w:r w:rsidR="00D91466">
              <w:rPr>
                <w:sz w:val="28"/>
                <w:szCs w:val="28"/>
              </w:rPr>
              <w:t>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9F61A7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p w:rsidR="008D5668" w:rsidRPr="00AC6B61" w:rsidRDefault="008D5668">
      <w:pPr>
        <w:jc w:val="right"/>
        <w:rPr>
          <w:sz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44"/>
        <w:gridCol w:w="4700"/>
        <w:gridCol w:w="708"/>
        <w:gridCol w:w="1331"/>
      </w:tblGrid>
      <w:tr w:rsidR="008D5668" w:rsidRPr="003A78E3" w:rsidTr="003C0537">
        <w:trPr>
          <w:trHeight w:val="407"/>
          <w:tblHeader/>
          <w:jc w:val="center"/>
        </w:trPr>
        <w:tc>
          <w:tcPr>
            <w:tcW w:w="569" w:type="dxa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 xml:space="preserve">№ </w:t>
            </w:r>
            <w:proofErr w:type="gramStart"/>
            <w:r w:rsidRPr="003A78E3">
              <w:rPr>
                <w:bCs/>
              </w:rPr>
              <w:t>п</w:t>
            </w:r>
            <w:proofErr w:type="gramEnd"/>
            <w:r w:rsidRPr="003A78E3">
              <w:rPr>
                <w:bCs/>
              </w:rPr>
              <w:t>/п</w:t>
            </w:r>
          </w:p>
        </w:tc>
        <w:tc>
          <w:tcPr>
            <w:tcW w:w="2444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Обозначение</w:t>
            </w:r>
          </w:p>
        </w:tc>
        <w:tc>
          <w:tcPr>
            <w:tcW w:w="4700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Кол-во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spacing w:before="40"/>
              <w:jc w:val="center"/>
            </w:pPr>
            <w:r w:rsidRPr="003A78E3">
              <w:rPr>
                <w:iCs/>
              </w:rPr>
              <w:t>Заводской номер</w:t>
            </w:r>
          </w:p>
          <w:p w:rsidR="008D5668" w:rsidRPr="003A78E3" w:rsidRDefault="008D5668" w:rsidP="003C0537">
            <w:pPr>
              <w:spacing w:before="40"/>
              <w:ind w:firstLine="567"/>
            </w:pPr>
          </w:p>
        </w:tc>
      </w:tr>
      <w:tr w:rsidR="008D5668" w:rsidRPr="003A78E3" w:rsidTr="003C0537">
        <w:trPr>
          <w:trHeight w:val="284"/>
          <w:jc w:val="center"/>
        </w:trPr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24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rPr>
                <w:b/>
              </w:rPr>
            </w:pPr>
            <w:r w:rsidRPr="003A78E3">
              <w:t>КНПР.464653.033</w:t>
            </w:r>
          </w:p>
        </w:tc>
        <w:tc>
          <w:tcPr>
            <w:tcW w:w="4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ind w:right="132"/>
            </w:pPr>
            <w:r w:rsidRPr="003A78E3">
              <w:t>А</w:t>
            </w:r>
            <w:r w:rsidRPr="003A78E3">
              <w:rPr>
                <w:spacing w:val="1"/>
              </w:rPr>
              <w:t xml:space="preserve">нтенна измерительная рупорная </w:t>
            </w:r>
            <w:r w:rsidRPr="003A78E3">
              <w:t>П6-223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D775E9" w:rsidP="003C0537">
            <w:pPr>
              <w:spacing w:before="20"/>
              <w:jc w:val="center"/>
            </w:pPr>
            <w:r>
              <w:t>151121206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</w:tcPr>
          <w:p w:rsidR="008D5668" w:rsidRPr="003A78E3" w:rsidRDefault="008D5668" w:rsidP="003C0537">
            <w:pPr>
              <w:jc w:val="center"/>
              <w:rPr>
                <w:b/>
              </w:rPr>
            </w:pPr>
            <w:r w:rsidRPr="003A78E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РЭ</w:t>
            </w:r>
            <w:r w:rsidRPr="003A78E3">
              <w:rPr>
                <w:b/>
                <w:bCs/>
              </w:rPr>
              <w:t xml:space="preserve"> 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Руководство по эксплуатации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ФО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Формуляр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МП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Методика поверки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НМ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Нормы расхода материалов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rPr>
                <w:b/>
                <w:bCs/>
                <w:i/>
              </w:rPr>
              <w:t>Прочие изделия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КНПР.301532.004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Кронштейн для крепления антенны АК-02*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Короб транспортировочный</w:t>
            </w:r>
            <w:r>
              <w:t>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Pr="00AC6B61" w:rsidRDefault="008D5668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</w:t>
      </w:r>
      <w:r w:rsidR="0080655E">
        <w:rPr>
          <w:sz w:val="28"/>
          <w:szCs w:val="28"/>
        </w:rPr>
        <w:t>воднение, землетрясение и др.);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неисправности, вызванные нарушением правил транспорти</w:t>
      </w:r>
      <w:r w:rsidR="0080655E">
        <w:rPr>
          <w:sz w:val="28"/>
          <w:szCs w:val="28"/>
        </w:rPr>
        <w:t>ровки, хранения и эксплуатации;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изделие, имеющее внешние дефекты (я</w:t>
      </w:r>
      <w:r w:rsidR="0080655E">
        <w:rPr>
          <w:sz w:val="28"/>
          <w:szCs w:val="28"/>
        </w:rPr>
        <w:t>вные механические повреждения).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8D5668" w:rsidRDefault="008D5668" w:rsidP="00A703EC">
      <w:pPr>
        <w:spacing w:line="360" w:lineRule="auto"/>
        <w:ind w:firstLine="567"/>
        <w:rPr>
          <w:sz w:val="28"/>
        </w:rPr>
      </w:pPr>
    </w:p>
    <w:p w:rsidR="008D5668" w:rsidRPr="007C5FEA" w:rsidRDefault="008D5668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D775E9">
              <w:rPr>
                <w:bCs/>
              </w:rPr>
              <w:t>151121206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>Белоусов С.И.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D775E9">
              <w:rPr>
                <w:bCs/>
              </w:rPr>
              <w:t>151121206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DE14D6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DE14D6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1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2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533601343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533601344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533601345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533601346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533601347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D55572" wp14:editId="443BE53C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533601348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533601349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D5FB13" wp14:editId="540DDE4B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533601350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9E03E3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3E5CD9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9913D" wp14:editId="7CD59557">
                <wp:simplePos x="0" y="0"/>
                <wp:positionH relativeFrom="column">
                  <wp:posOffset>3115310</wp:posOffset>
                </wp:positionH>
                <wp:positionV relativeFrom="paragraph">
                  <wp:posOffset>257810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D775E9">
                              <w:rPr>
                                <w:b/>
                                <w:bCs/>
                              </w:rPr>
                              <w:t>151121206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5.3pt;margin-top:20.3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D775E9">
                        <w:rPr>
                          <w:b/>
                          <w:bCs/>
                        </w:rPr>
                        <w:t>151121206</w:t>
                      </w:r>
                    </w:p>
                  </w:txbxContent>
                </v:textbox>
              </v:rect>
            </w:pict>
          </mc:Fallback>
        </mc:AlternateContent>
      </w:r>
      <w:r w:rsidR="00C248AD">
        <w:rPr>
          <w:noProof/>
        </w:rPr>
        <w:drawing>
          <wp:inline distT="0" distB="0" distL="0" distR="0" wp14:anchorId="0F7CAF76" wp14:editId="0C6C9334">
            <wp:extent cx="9379390" cy="5278170"/>
            <wp:effectExtent l="0" t="0" r="12700" b="1778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r w:rsidRPr="002B02FB">
        <w:lastRenderedPageBreak/>
        <w:t>ПРИЛОЖЕНИЕ Б</w:t>
      </w:r>
      <w:bookmarkEnd w:id="24"/>
      <w:bookmarkEnd w:id="25"/>
    </w:p>
    <w:p w:rsidR="00DB4CDA" w:rsidRPr="009E03E3" w:rsidRDefault="00646FA1" w:rsidP="00646FA1">
      <w:pPr>
        <w:jc w:val="center"/>
      </w:pPr>
      <w:r w:rsidRPr="00DB4CDA">
        <w:t xml:space="preserve">Значения коэффициента усиления антенны рупорной широкополосной </w:t>
      </w:r>
    </w:p>
    <w:p w:rsidR="00646FA1" w:rsidRPr="00DB4CDA" w:rsidRDefault="00646FA1" w:rsidP="00646FA1">
      <w:pPr>
        <w:jc w:val="center"/>
      </w:pPr>
      <w:r w:rsidRPr="00DB4CDA">
        <w:t>П6-223 зав.№</w:t>
      </w:r>
      <w:r w:rsidR="00D775E9">
        <w:t>151121206</w:t>
      </w:r>
      <w:r w:rsidRPr="00DB4CDA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3E5CD9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</w:pPr>
            <w: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D9" w:rsidRDefault="003E5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75" w:rsidRDefault="00397275">
      <w:r>
        <w:separator/>
      </w:r>
    </w:p>
  </w:endnote>
  <w:endnote w:type="continuationSeparator" w:id="0">
    <w:p w:rsidR="00397275" w:rsidRDefault="0039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14D6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14D6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75" w:rsidRDefault="00397275">
      <w:r>
        <w:separator/>
      </w:r>
    </w:p>
  </w:footnote>
  <w:footnote w:type="continuationSeparator" w:id="0">
    <w:p w:rsidR="00397275" w:rsidRDefault="00397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21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DE7"/>
    <w:rsid w:val="00023F6E"/>
    <w:rsid w:val="00026AE2"/>
    <w:rsid w:val="000320F0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E71D8"/>
    <w:rsid w:val="001F08E3"/>
    <w:rsid w:val="001F1CEC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7E16"/>
    <w:rsid w:val="00304610"/>
    <w:rsid w:val="00306210"/>
    <w:rsid w:val="00312607"/>
    <w:rsid w:val="003237C2"/>
    <w:rsid w:val="003353F6"/>
    <w:rsid w:val="00336A86"/>
    <w:rsid w:val="00340AAD"/>
    <w:rsid w:val="00363D26"/>
    <w:rsid w:val="0036580D"/>
    <w:rsid w:val="00365FF3"/>
    <w:rsid w:val="003955E6"/>
    <w:rsid w:val="00397275"/>
    <w:rsid w:val="003A3D09"/>
    <w:rsid w:val="003B621E"/>
    <w:rsid w:val="003E4968"/>
    <w:rsid w:val="003E5CD9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50A7"/>
    <w:rsid w:val="0080655E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75D8A"/>
    <w:rsid w:val="008932C2"/>
    <w:rsid w:val="00896222"/>
    <w:rsid w:val="008A7264"/>
    <w:rsid w:val="008C4E19"/>
    <w:rsid w:val="008D2D9C"/>
    <w:rsid w:val="008D31F7"/>
    <w:rsid w:val="008D5668"/>
    <w:rsid w:val="008D79C0"/>
    <w:rsid w:val="008E58F9"/>
    <w:rsid w:val="008F0DD7"/>
    <w:rsid w:val="008F1E4D"/>
    <w:rsid w:val="008F3133"/>
    <w:rsid w:val="008F4CCF"/>
    <w:rsid w:val="00917CC3"/>
    <w:rsid w:val="00920F4E"/>
    <w:rsid w:val="00925D32"/>
    <w:rsid w:val="00926A4A"/>
    <w:rsid w:val="009305A5"/>
    <w:rsid w:val="00931BA2"/>
    <w:rsid w:val="00933F83"/>
    <w:rsid w:val="009347E3"/>
    <w:rsid w:val="00940B8F"/>
    <w:rsid w:val="00950D4C"/>
    <w:rsid w:val="0095340E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03E3"/>
    <w:rsid w:val="009E3BC8"/>
    <w:rsid w:val="009F61A7"/>
    <w:rsid w:val="009F78BF"/>
    <w:rsid w:val="00A012F7"/>
    <w:rsid w:val="00A02F68"/>
    <w:rsid w:val="00A05363"/>
    <w:rsid w:val="00A06495"/>
    <w:rsid w:val="00A16367"/>
    <w:rsid w:val="00A16CF4"/>
    <w:rsid w:val="00A20F24"/>
    <w:rsid w:val="00A21E3F"/>
    <w:rsid w:val="00A25D7C"/>
    <w:rsid w:val="00A36D32"/>
    <w:rsid w:val="00A3717F"/>
    <w:rsid w:val="00A41140"/>
    <w:rsid w:val="00A53021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60D15"/>
    <w:rsid w:val="00B62486"/>
    <w:rsid w:val="00B62894"/>
    <w:rsid w:val="00B649BC"/>
    <w:rsid w:val="00B753A5"/>
    <w:rsid w:val="00B830B9"/>
    <w:rsid w:val="00BA02B3"/>
    <w:rsid w:val="00BA5660"/>
    <w:rsid w:val="00BB6E1E"/>
    <w:rsid w:val="00BD7E79"/>
    <w:rsid w:val="00BF0B23"/>
    <w:rsid w:val="00BF0D40"/>
    <w:rsid w:val="00BF79CD"/>
    <w:rsid w:val="00C0076E"/>
    <w:rsid w:val="00C0320E"/>
    <w:rsid w:val="00C032CF"/>
    <w:rsid w:val="00C11671"/>
    <w:rsid w:val="00C12A2E"/>
    <w:rsid w:val="00C12BFB"/>
    <w:rsid w:val="00C220CE"/>
    <w:rsid w:val="00C248AD"/>
    <w:rsid w:val="00C36B59"/>
    <w:rsid w:val="00C400A1"/>
    <w:rsid w:val="00C41BC5"/>
    <w:rsid w:val="00C545FA"/>
    <w:rsid w:val="00C614BD"/>
    <w:rsid w:val="00C664BB"/>
    <w:rsid w:val="00C827C8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775E9"/>
    <w:rsid w:val="00D91225"/>
    <w:rsid w:val="00D91466"/>
    <w:rsid w:val="00D91B5D"/>
    <w:rsid w:val="00D97A00"/>
    <w:rsid w:val="00DA1191"/>
    <w:rsid w:val="00DA1790"/>
    <w:rsid w:val="00DA74B2"/>
    <w:rsid w:val="00DB4CDA"/>
    <w:rsid w:val="00DB7E05"/>
    <w:rsid w:val="00DD2395"/>
    <w:rsid w:val="00DD3A97"/>
    <w:rsid w:val="00DE14D6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436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64A3E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83AF3"/>
    <w:rsid w:val="00F96B49"/>
    <w:rsid w:val="00F97B66"/>
    <w:rsid w:val="00F97DFB"/>
    <w:rsid w:val="00FA1178"/>
    <w:rsid w:val="00FA1F0F"/>
    <w:rsid w:val="00FA2C4F"/>
    <w:rsid w:val="00FA4A9D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N_&#1090;&#1080;&#1087;\40_896_&#1055;6-223N_151121205_151121212%20(8)_&#1053;&#1048;&#1048;&#1056;%20&#1051;&#1054;&#1053;&#1048;&#1048;&#1056;\&#1043;&#1088;&#1072;&#1092;&#1080;&#1082;_&#1055;6-223N_151121205-1511212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'206'!$B$4:$B$39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'206'!$C$4:$C$39</c:f>
              <c:numCache>
                <c:formatCode>0.0</c:formatCode>
                <c:ptCount val="36"/>
                <c:pt idx="0">
                  <c:v>6.8259060555086997</c:v>
                </c:pt>
                <c:pt idx="1">
                  <c:v>6.5</c:v>
                </c:pt>
                <c:pt idx="2">
                  <c:v>8.1540063311391098</c:v>
                </c:pt>
                <c:pt idx="3">
                  <c:v>8.4833580931054016</c:v>
                </c:pt>
                <c:pt idx="4">
                  <c:v>8.260137044047104</c:v>
                </c:pt>
                <c:pt idx="5">
                  <c:v>8.3754002966509802</c:v>
                </c:pt>
                <c:pt idx="6">
                  <c:v>8.707944846134124</c:v>
                </c:pt>
                <c:pt idx="7">
                  <c:v>9.0040376776454369</c:v>
                </c:pt>
                <c:pt idx="8">
                  <c:v>9.3529423163488765</c:v>
                </c:pt>
                <c:pt idx="9">
                  <c:v>9.9324300498542488</c:v>
                </c:pt>
                <c:pt idx="10">
                  <c:v>10.05773106164566</c:v>
                </c:pt>
                <c:pt idx="11">
                  <c:v>10.578608937857478</c:v>
                </c:pt>
                <c:pt idx="12">
                  <c:v>11.657160373642396</c:v>
                </c:pt>
                <c:pt idx="13">
                  <c:v>11.491886415189594</c:v>
                </c:pt>
                <c:pt idx="14">
                  <c:v>11.827825952323739</c:v>
                </c:pt>
                <c:pt idx="15">
                  <c:v>12.144199104842057</c:v>
                </c:pt>
                <c:pt idx="16">
                  <c:v>12.446050579895035</c:v>
                </c:pt>
                <c:pt idx="17">
                  <c:v>12.651822179708102</c:v>
                </c:pt>
                <c:pt idx="18">
                  <c:v>13.005719384805101</c:v>
                </c:pt>
                <c:pt idx="19">
                  <c:v>12.913704900422728</c:v>
                </c:pt>
                <c:pt idx="20">
                  <c:v>12.865332392825131</c:v>
                </c:pt>
                <c:pt idx="21">
                  <c:v>12.958387834609333</c:v>
                </c:pt>
                <c:pt idx="22">
                  <c:v>12.868541099088663</c:v>
                </c:pt>
                <c:pt idx="23">
                  <c:v>13.385985809353796</c:v>
                </c:pt>
                <c:pt idx="24">
                  <c:v>13.535920739741728</c:v>
                </c:pt>
                <c:pt idx="25">
                  <c:v>12.97744866262229</c:v>
                </c:pt>
                <c:pt idx="26">
                  <c:v>13.530189031437999</c:v>
                </c:pt>
                <c:pt idx="27">
                  <c:v>13.988548749268171</c:v>
                </c:pt>
                <c:pt idx="28">
                  <c:v>13.425298689632564</c:v>
                </c:pt>
                <c:pt idx="29">
                  <c:v>14.202688859332774</c:v>
                </c:pt>
                <c:pt idx="30">
                  <c:v>14.281783336503441</c:v>
                </c:pt>
                <c:pt idx="31">
                  <c:v>13.834398965616968</c:v>
                </c:pt>
                <c:pt idx="32">
                  <c:v>13.312969541021848</c:v>
                </c:pt>
                <c:pt idx="33">
                  <c:v>13.401326739822677</c:v>
                </c:pt>
                <c:pt idx="34">
                  <c:v>13.21608114569656</c:v>
                </c:pt>
                <c:pt idx="35">
                  <c:v>14.057519132985252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029248"/>
        <c:axId val="197030400"/>
      </c:scatterChart>
      <c:valAx>
        <c:axId val="197029248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030400"/>
        <c:crossesAt val="0"/>
        <c:crossBetween val="midCat"/>
        <c:majorUnit val="1"/>
        <c:minorUnit val="0.25"/>
      </c:valAx>
      <c:valAx>
        <c:axId val="197030400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02924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21845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5</cp:revision>
  <cp:lastPrinted>2021-03-11T07:48:00Z</cp:lastPrinted>
  <dcterms:created xsi:type="dcterms:W3CDTF">2022-01-20T06:53:00Z</dcterms:created>
  <dcterms:modified xsi:type="dcterms:W3CDTF">2022-01-20T10:22:00Z</dcterms:modified>
</cp:coreProperties>
</file>